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5F0E" w:rsidRPr="00885F0E" w14:paraId="51EA9CB4" w14:textId="77777777" w:rsidTr="00885F0E">
        <w:tc>
          <w:tcPr>
            <w:tcW w:w="4414" w:type="dxa"/>
          </w:tcPr>
          <w:p w14:paraId="7153CF61" w14:textId="10396B26" w:rsidR="00885F0E" w:rsidRPr="00885F0E" w:rsidRDefault="00885F0E" w:rsidP="00885F0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bookmarkStart w:id="0" w:name="_GoBack"/>
            <w:bookmarkEnd w:id="0"/>
            <w:r w:rsidRPr="00885F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5D047CE" wp14:editId="225F69C0">
                  <wp:extent cx="1762125" cy="10558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MEM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10" cy="108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56FC5F90" w14:textId="77777777" w:rsidR="00885F0E" w:rsidRPr="00885F0E" w:rsidRDefault="00885F0E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747A0A5" w14:textId="6BC04C6F" w:rsidR="00885F0E" w:rsidRPr="00885F0E" w:rsidRDefault="00885F0E" w:rsidP="00885F0E">
            <w:pPr>
              <w:jc w:val="right"/>
              <w:rPr>
                <w:rFonts w:ascii="Arial" w:hAnsi="Arial" w:cs="Arial"/>
                <w:noProof/>
                <w:sz w:val="28"/>
                <w:szCs w:val="28"/>
              </w:rPr>
            </w:pPr>
            <w:r w:rsidRPr="00885F0E">
              <w:rPr>
                <w:rFonts w:ascii="Arial" w:hAnsi="Arial" w:cs="Arial"/>
                <w:noProof/>
                <w:sz w:val="28"/>
                <w:szCs w:val="28"/>
              </w:rPr>
              <w:t xml:space="preserve">Asunto: </w:t>
            </w:r>
            <w:r w:rsidR="006953FA">
              <w:rPr>
                <w:rFonts w:ascii="Arial" w:hAnsi="Arial" w:cs="Arial"/>
                <w:noProof/>
                <w:sz w:val="28"/>
                <w:szCs w:val="28"/>
              </w:rPr>
              <w:t>Posición del</w:t>
            </w:r>
            <w:r w:rsidRPr="00885F0E">
              <w:rPr>
                <w:rFonts w:ascii="Arial" w:hAnsi="Arial" w:cs="Arial"/>
                <w:noProof/>
                <w:sz w:val="28"/>
                <w:szCs w:val="28"/>
              </w:rPr>
              <w:t xml:space="preserve"> Movimiento Mexicano para la Escuela Moderna </w:t>
            </w:r>
          </w:p>
        </w:tc>
      </w:tr>
    </w:tbl>
    <w:p w14:paraId="29CD514B" w14:textId="77777777" w:rsidR="00885F0E" w:rsidRPr="00885F0E" w:rsidRDefault="00885F0E">
      <w:pPr>
        <w:rPr>
          <w:rFonts w:ascii="Arial" w:hAnsi="Arial" w:cs="Arial"/>
          <w:noProof/>
          <w:sz w:val="28"/>
          <w:szCs w:val="28"/>
        </w:rPr>
      </w:pPr>
    </w:p>
    <w:p w14:paraId="5BF434E5" w14:textId="77777777" w:rsidR="00885F0E" w:rsidRPr="00885F0E" w:rsidRDefault="00885F0E">
      <w:pPr>
        <w:rPr>
          <w:rFonts w:ascii="Arial" w:hAnsi="Arial" w:cs="Arial"/>
          <w:noProof/>
          <w:sz w:val="28"/>
          <w:szCs w:val="28"/>
        </w:rPr>
      </w:pPr>
    </w:p>
    <w:p w14:paraId="48932AF6" w14:textId="4B93CAB3" w:rsidR="00885F0E" w:rsidRPr="00885F0E" w:rsidRDefault="00885F0E" w:rsidP="007364E0">
      <w:pPr>
        <w:jc w:val="right"/>
        <w:rPr>
          <w:rFonts w:ascii="Arial" w:hAnsi="Arial" w:cs="Arial"/>
          <w:noProof/>
          <w:sz w:val="24"/>
          <w:szCs w:val="24"/>
        </w:rPr>
      </w:pPr>
      <w:r w:rsidRPr="00885F0E">
        <w:rPr>
          <w:rFonts w:ascii="Arial" w:hAnsi="Arial" w:cs="Arial"/>
          <w:noProof/>
          <w:sz w:val="24"/>
          <w:szCs w:val="24"/>
        </w:rPr>
        <w:t>Ciudad de México a 15 de julio del 2020</w:t>
      </w:r>
    </w:p>
    <w:p w14:paraId="7FD40619" w14:textId="03FADB75" w:rsidR="00885F0E" w:rsidRPr="00885F0E" w:rsidRDefault="00885F0E">
      <w:pPr>
        <w:rPr>
          <w:rFonts w:ascii="Arial" w:hAnsi="Arial" w:cs="Arial"/>
          <w:noProof/>
          <w:sz w:val="24"/>
          <w:szCs w:val="24"/>
        </w:rPr>
      </w:pPr>
    </w:p>
    <w:p w14:paraId="49C1BA0C" w14:textId="553F4D08" w:rsidR="00885F0E" w:rsidRPr="00885F0E" w:rsidRDefault="00885F0E">
      <w:pPr>
        <w:rPr>
          <w:rFonts w:ascii="Arial" w:hAnsi="Arial" w:cs="Arial"/>
          <w:noProof/>
          <w:sz w:val="24"/>
          <w:szCs w:val="24"/>
        </w:rPr>
      </w:pPr>
      <w:r w:rsidRPr="00885F0E">
        <w:rPr>
          <w:rFonts w:ascii="Arial" w:hAnsi="Arial" w:cs="Arial"/>
          <w:noProof/>
          <w:sz w:val="24"/>
          <w:szCs w:val="24"/>
        </w:rPr>
        <w:t>Camaradas del Consejo de Administración</w:t>
      </w:r>
    </w:p>
    <w:p w14:paraId="787B1A0C" w14:textId="2E44255D" w:rsidR="00885F0E" w:rsidRPr="00885F0E" w:rsidRDefault="00885F0E">
      <w:pPr>
        <w:rPr>
          <w:rFonts w:ascii="Arial" w:hAnsi="Arial" w:cs="Arial"/>
          <w:noProof/>
          <w:sz w:val="24"/>
          <w:szCs w:val="24"/>
        </w:rPr>
      </w:pPr>
      <w:r w:rsidRPr="00885F0E">
        <w:rPr>
          <w:rFonts w:ascii="Arial" w:hAnsi="Arial" w:cs="Arial"/>
          <w:noProof/>
          <w:sz w:val="24"/>
          <w:szCs w:val="24"/>
        </w:rPr>
        <w:t>Federación Internacional de Movimientos de Escuelas Modernas</w:t>
      </w:r>
    </w:p>
    <w:p w14:paraId="075A342F" w14:textId="41AB7070" w:rsidR="00885F0E" w:rsidRPr="00885F0E" w:rsidRDefault="00885F0E">
      <w:pPr>
        <w:rPr>
          <w:rFonts w:ascii="Arial" w:hAnsi="Arial" w:cs="Arial"/>
          <w:noProof/>
          <w:sz w:val="24"/>
          <w:szCs w:val="24"/>
        </w:rPr>
      </w:pPr>
      <w:r w:rsidRPr="00885F0E">
        <w:rPr>
          <w:rFonts w:ascii="Arial" w:hAnsi="Arial" w:cs="Arial"/>
          <w:noProof/>
          <w:sz w:val="24"/>
          <w:szCs w:val="24"/>
        </w:rPr>
        <w:t>Presente</w:t>
      </w:r>
    </w:p>
    <w:p w14:paraId="63C37DC4" w14:textId="0466A581" w:rsidR="00ED14AA" w:rsidRDefault="00ED14AA" w:rsidP="00885F0E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0E7FFDB" w14:textId="3DBF44F4" w:rsidR="006953FA" w:rsidRDefault="006953FA" w:rsidP="00885F0E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Por este medio compartimos algunas de las orientaciones de la comisión internacional del MMEM y que han sido avaladas en las reuniones mensuales del grupo. Estas son además producto del intercambio con los movimientos Freinet de América Latina y que conformamos el REMFA (Red de Movimientos Freinet de America).</w:t>
      </w:r>
    </w:p>
    <w:p w14:paraId="451AEB82" w14:textId="26ED78B2" w:rsidR="006953FA" w:rsidRDefault="006953FA" w:rsidP="006953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Debido a que en varios países se ha modificado el calendario escolar tenemos dificultades para participar entre semana. Por ello se sugiere contemplar las asambleas generales virtuales en sábado y domingo de julio (18, 19, 25 o 26 de julio).</w:t>
      </w:r>
    </w:p>
    <w:p w14:paraId="70A8ED8D" w14:textId="77777777" w:rsidR="004E3BF7" w:rsidRDefault="006953FA" w:rsidP="006953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Con respecto a los horarios, se propone que la asamblea se realice a las 8:00 hrs. Ciudad de México; 11:00 hrs. en Uruguay; </w:t>
      </w:r>
      <w:r w:rsidR="004E3BF7">
        <w:rPr>
          <w:rFonts w:ascii="Arial" w:hAnsi="Arial" w:cs="Arial"/>
          <w:noProof/>
          <w:sz w:val="24"/>
          <w:szCs w:val="24"/>
        </w:rPr>
        <w:t>16:00 hrs Italia; 22:00 hrs Japón. Es un horario accesible a todo los países integrantes de la FIMEM</w:t>
      </w:r>
    </w:p>
    <w:p w14:paraId="01ABE751" w14:textId="77777777" w:rsidR="004E3BF7" w:rsidRDefault="004E3BF7" w:rsidP="006953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 importante que el Consejo de Administración cuente con al menos un integrante de habla hispana o de América y uno de África. Esto con la finalidad de garantizar una comunicación directa con los grupos de todos los continentes.</w:t>
      </w:r>
    </w:p>
    <w:p w14:paraId="282063DD" w14:textId="77777777" w:rsidR="004E3BF7" w:rsidRDefault="004E3BF7" w:rsidP="006953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Sugerimos que el CA garantice el empleo de una plataforma de internet que brinde posibilidades de participar a todos los delegados e integrantes de los diferentes movimientos que deseen presenciar la asamblea.</w:t>
      </w:r>
    </w:p>
    <w:p w14:paraId="7F3BFF08" w14:textId="071D5909" w:rsidR="006953FA" w:rsidRDefault="004E3BF7" w:rsidP="006953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Sugerimos que durante la semana que se proyectó la RIDEF (del 19 al 29 de julio)</w:t>
      </w:r>
      <w:r w:rsidR="006953FA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>se puedean desarrollar talleres, conversatorios y conferencias de colegas de los diferentes movimientos y que de manera lire participe quien así lo desee.</w:t>
      </w:r>
    </w:p>
    <w:p w14:paraId="0BED6E7D" w14:textId="05DEECC9" w:rsidR="004E3BF7" w:rsidRDefault="004E3BF7" w:rsidP="006953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Consideramos relevante que el CA actúe de manera expedita ante los pronuciamientos de movimientos nacionales o continentales. El respaldo internacional permite una difusión y acción política relevante.</w:t>
      </w:r>
    </w:p>
    <w:p w14:paraId="542E9D7B" w14:textId="1E4671A8" w:rsidR="00A700AE" w:rsidRDefault="00A700AE" w:rsidP="006953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Nos comprometemos a pagar los adeudos 2021 y 2022 de las cuotas del MMEM en Marruecos. Solicitamos revisar nuestro pago del 2020.</w:t>
      </w:r>
    </w:p>
    <w:p w14:paraId="2DDA95D7" w14:textId="35B314D3" w:rsidR="004E3BF7" w:rsidRDefault="004E3BF7" w:rsidP="004E3BF7">
      <w:pPr>
        <w:pStyle w:val="Paragraphedeliste"/>
        <w:spacing w:line="360" w:lineRule="auto"/>
        <w:ind w:left="1065"/>
        <w:jc w:val="both"/>
        <w:rPr>
          <w:rFonts w:ascii="Arial" w:hAnsi="Arial" w:cs="Arial"/>
          <w:noProof/>
          <w:sz w:val="24"/>
          <w:szCs w:val="24"/>
        </w:rPr>
      </w:pPr>
    </w:p>
    <w:p w14:paraId="72018190" w14:textId="77777777" w:rsidR="004E3BF7" w:rsidRDefault="004E3BF7" w:rsidP="004E3BF7">
      <w:pPr>
        <w:pStyle w:val="Paragraphedeliste"/>
        <w:spacing w:line="360" w:lineRule="auto"/>
        <w:ind w:left="70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Agradecemos su atención a nuestra posición.</w:t>
      </w:r>
    </w:p>
    <w:p w14:paraId="76B4CB0A" w14:textId="77777777" w:rsidR="004E3BF7" w:rsidRDefault="004E3BF7" w:rsidP="004E3BF7">
      <w:pPr>
        <w:pStyle w:val="Paragraphedeliste"/>
        <w:spacing w:line="360" w:lineRule="auto"/>
        <w:ind w:left="705"/>
        <w:jc w:val="both"/>
        <w:rPr>
          <w:rFonts w:ascii="Arial" w:hAnsi="Arial" w:cs="Arial"/>
          <w:noProof/>
          <w:sz w:val="24"/>
          <w:szCs w:val="24"/>
        </w:rPr>
      </w:pPr>
    </w:p>
    <w:p w14:paraId="3232B393" w14:textId="069FD7F5" w:rsidR="004E3BF7" w:rsidRDefault="004E3BF7" w:rsidP="004E3BF7">
      <w:pPr>
        <w:pStyle w:val="Paragraphedeliste"/>
        <w:spacing w:line="360" w:lineRule="auto"/>
        <w:ind w:left="705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Atentamente </w:t>
      </w:r>
    </w:p>
    <w:p w14:paraId="3D2C7FC9" w14:textId="6F2F1B2F" w:rsidR="004E3BF7" w:rsidRDefault="004E3BF7" w:rsidP="004E3BF7">
      <w:pPr>
        <w:pStyle w:val="Paragraphedeliste"/>
        <w:spacing w:line="360" w:lineRule="auto"/>
        <w:ind w:left="705"/>
        <w:jc w:val="center"/>
        <w:rPr>
          <w:rFonts w:ascii="Arial" w:hAnsi="Arial" w:cs="Arial"/>
          <w:noProof/>
          <w:sz w:val="24"/>
          <w:szCs w:val="24"/>
        </w:rPr>
      </w:pPr>
    </w:p>
    <w:p w14:paraId="7D32B9C1" w14:textId="1E0D1FAB" w:rsidR="004E3BF7" w:rsidRDefault="004E3BF7" w:rsidP="004E3BF7">
      <w:pPr>
        <w:pStyle w:val="Paragraphedeliste"/>
        <w:spacing w:line="360" w:lineRule="auto"/>
        <w:ind w:left="705"/>
        <w:jc w:val="center"/>
        <w:rPr>
          <w:rFonts w:ascii="Arial" w:hAnsi="Arial" w:cs="Arial"/>
          <w:noProof/>
          <w:sz w:val="24"/>
          <w:szCs w:val="24"/>
        </w:rPr>
      </w:pPr>
    </w:p>
    <w:p w14:paraId="5AB25A78" w14:textId="77777777" w:rsidR="004E3BF7" w:rsidRDefault="004E3BF7" w:rsidP="004E3BF7">
      <w:pPr>
        <w:pStyle w:val="Paragraphedeliste"/>
        <w:spacing w:line="360" w:lineRule="auto"/>
        <w:ind w:left="705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Marco Esteban Mendoza Rodríguez y Marysol Torres García</w:t>
      </w:r>
    </w:p>
    <w:p w14:paraId="7884B504" w14:textId="49C3CE11" w:rsidR="004E3BF7" w:rsidRDefault="004E3BF7" w:rsidP="004E3BF7">
      <w:pPr>
        <w:pStyle w:val="Paragraphedeliste"/>
        <w:spacing w:line="360" w:lineRule="auto"/>
        <w:ind w:left="705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Integrantes de la Comisión Internacional</w:t>
      </w:r>
    </w:p>
    <w:p w14:paraId="77C537E4" w14:textId="6F665057" w:rsidR="004E3BF7" w:rsidRPr="004E3BF7" w:rsidRDefault="004E3BF7" w:rsidP="004E3BF7">
      <w:pPr>
        <w:pStyle w:val="Paragraphedeliste"/>
        <w:spacing w:line="360" w:lineRule="auto"/>
        <w:ind w:left="705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Movimiento Mexicano para la Escuela Moderna</w:t>
      </w:r>
    </w:p>
    <w:p w14:paraId="10AA7CC4" w14:textId="778122B9" w:rsidR="004E3BF7" w:rsidRDefault="004E3BF7" w:rsidP="004E3BF7">
      <w:pPr>
        <w:pStyle w:val="Paragraphedeliste"/>
        <w:spacing w:line="360" w:lineRule="auto"/>
        <w:ind w:left="705"/>
        <w:jc w:val="both"/>
        <w:rPr>
          <w:rFonts w:ascii="Arial" w:hAnsi="Arial" w:cs="Arial"/>
          <w:noProof/>
          <w:sz w:val="24"/>
          <w:szCs w:val="24"/>
        </w:rPr>
      </w:pPr>
    </w:p>
    <w:p w14:paraId="301E03E7" w14:textId="77777777" w:rsidR="004E3BF7" w:rsidRPr="006953FA" w:rsidRDefault="004E3BF7" w:rsidP="004E3BF7">
      <w:pPr>
        <w:pStyle w:val="Paragraphedeliste"/>
        <w:spacing w:line="360" w:lineRule="auto"/>
        <w:ind w:left="705"/>
        <w:jc w:val="both"/>
        <w:rPr>
          <w:rFonts w:ascii="Arial" w:hAnsi="Arial" w:cs="Arial"/>
          <w:noProof/>
          <w:sz w:val="24"/>
          <w:szCs w:val="24"/>
        </w:rPr>
      </w:pPr>
    </w:p>
    <w:p w14:paraId="41863747" w14:textId="77777777" w:rsidR="006953FA" w:rsidRDefault="006953FA" w:rsidP="00885F0E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sectPr w:rsidR="006953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71BB8"/>
    <w:multiLevelType w:val="hybridMultilevel"/>
    <w:tmpl w:val="94806A8E"/>
    <w:lvl w:ilvl="0" w:tplc="C4F0C1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E"/>
    <w:rsid w:val="0044008F"/>
    <w:rsid w:val="0047039B"/>
    <w:rsid w:val="0049329C"/>
    <w:rsid w:val="004E3BF7"/>
    <w:rsid w:val="006953FA"/>
    <w:rsid w:val="007364E0"/>
    <w:rsid w:val="00885F0E"/>
    <w:rsid w:val="00886291"/>
    <w:rsid w:val="00905283"/>
    <w:rsid w:val="00997E36"/>
    <w:rsid w:val="00A700AE"/>
    <w:rsid w:val="00B15F7A"/>
    <w:rsid w:val="00EC757B"/>
    <w:rsid w:val="00ED14AA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2B9"/>
  <w15:chartTrackingRefBased/>
  <w15:docId w15:val="{B94739C1-6332-40FA-A1E6-3F18DF4B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Microsoft Office User</cp:lastModifiedBy>
  <cp:revision>2</cp:revision>
  <dcterms:created xsi:type="dcterms:W3CDTF">2020-06-30T07:28:00Z</dcterms:created>
  <dcterms:modified xsi:type="dcterms:W3CDTF">2020-06-30T07:28:00Z</dcterms:modified>
</cp:coreProperties>
</file>