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B6C994" w14:textId="68F3E5EC" w:rsidR="00452A4C" w:rsidRDefault="003466D4" w:rsidP="00452A4C">
      <w:pPr>
        <w:widowControl w:val="0"/>
        <w:autoSpaceDE w:val="0"/>
        <w:autoSpaceDN w:val="0"/>
        <w:adjustRightInd w:val="0"/>
        <w:rPr>
          <w:rFonts w:ascii="Verdana" w:hAnsi="Verdana" w:cs="Verdana"/>
          <w:color w:val="1A1A1A"/>
        </w:rPr>
      </w:pPr>
      <w:r>
        <w:rPr>
          <w:rFonts w:ascii="Verdana" w:hAnsi="Verdana" w:cs="Verdana"/>
          <w:noProof/>
          <w:color w:val="1C366D"/>
          <w:lang w:eastAsia="fr-FR"/>
        </w:rPr>
        <w:drawing>
          <wp:inline distT="0" distB="0" distL="0" distR="0" wp14:anchorId="6FC86E31" wp14:editId="15230D2D">
            <wp:extent cx="5756910" cy="666261"/>
            <wp:effectExtent l="0" t="0" r="8890" b="0"/>
            <wp:docPr id="5" name="Image 5">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6910" cy="666261"/>
                    </a:xfrm>
                    <a:prstGeom prst="rect">
                      <a:avLst/>
                    </a:prstGeom>
                    <a:noFill/>
                    <a:ln>
                      <a:noFill/>
                    </a:ln>
                  </pic:spPr>
                </pic:pic>
              </a:graphicData>
            </a:graphic>
          </wp:inline>
        </w:drawing>
      </w:r>
    </w:p>
    <w:p w14:paraId="22602A21" w14:textId="0DAF575E" w:rsidR="00452A4C" w:rsidRDefault="00452A4C" w:rsidP="00452A4C">
      <w:pPr>
        <w:widowControl w:val="0"/>
        <w:autoSpaceDE w:val="0"/>
        <w:autoSpaceDN w:val="0"/>
        <w:adjustRightInd w:val="0"/>
        <w:rPr>
          <w:rFonts w:ascii="Verdana" w:hAnsi="Verdana" w:cs="Verdana"/>
          <w:color w:val="1A1A1A"/>
        </w:rPr>
      </w:pPr>
    </w:p>
    <w:p w14:paraId="5E3CF519" w14:textId="77777777" w:rsidR="00452A4C" w:rsidRPr="003466D4" w:rsidRDefault="00F611D3" w:rsidP="00452A4C">
      <w:pPr>
        <w:widowControl w:val="0"/>
        <w:autoSpaceDE w:val="0"/>
        <w:autoSpaceDN w:val="0"/>
        <w:adjustRightInd w:val="0"/>
        <w:jc w:val="right"/>
        <w:rPr>
          <w:rFonts w:ascii="Verdana" w:hAnsi="Verdana" w:cs="Verdana"/>
          <w:color w:val="1A1A1A"/>
          <w:lang w:val="en-US"/>
        </w:rPr>
      </w:pPr>
      <w:hyperlink r:id="rId7" w:history="1">
        <w:r w:rsidR="00452A4C" w:rsidRPr="003466D4">
          <w:rPr>
            <w:rFonts w:ascii="Verdana" w:hAnsi="Verdana" w:cs="Verdana"/>
            <w:color w:val="FFFFFF"/>
            <w:lang w:val="en-US"/>
          </w:rPr>
          <w:t>Quitter (</w:t>
        </w:r>
        <w:proofErr w:type="spellStart"/>
        <w:r w:rsidR="00452A4C" w:rsidRPr="003466D4">
          <w:rPr>
            <w:rFonts w:ascii="Verdana" w:hAnsi="Verdana" w:cs="Verdana"/>
            <w:color w:val="FFFFFF"/>
            <w:lang w:val="en-US"/>
          </w:rPr>
          <w:t>Sylviane</w:t>
        </w:r>
        <w:proofErr w:type="spellEnd"/>
        <w:r w:rsidR="00452A4C" w:rsidRPr="003466D4">
          <w:rPr>
            <w:rFonts w:ascii="Verdana" w:hAnsi="Verdana" w:cs="Verdana"/>
            <w:color w:val="FFFFFF"/>
            <w:lang w:val="en-US"/>
          </w:rPr>
          <w:t xml:space="preserve"> </w:t>
        </w:r>
        <w:proofErr w:type="spellStart"/>
        <w:r w:rsidR="00452A4C" w:rsidRPr="003466D4">
          <w:rPr>
            <w:rFonts w:ascii="Verdana" w:hAnsi="Verdana" w:cs="Verdana"/>
            <w:color w:val="FFFFFF"/>
            <w:lang w:val="en-US"/>
          </w:rPr>
          <w:t>Amiet</w:t>
        </w:r>
        <w:proofErr w:type="spellEnd"/>
        <w:r w:rsidR="00452A4C" w:rsidRPr="003466D4">
          <w:rPr>
            <w:rFonts w:ascii="Verdana" w:hAnsi="Verdana" w:cs="Verdana"/>
            <w:color w:val="FFFFFF"/>
            <w:lang w:val="en-US"/>
          </w:rPr>
          <w:t>)</w:t>
        </w:r>
      </w:hyperlink>
    </w:p>
    <w:p w14:paraId="41809878" w14:textId="7EC4E1F8" w:rsidR="00AE15E0" w:rsidRDefault="003466D4" w:rsidP="00AE15E0">
      <w:pPr>
        <w:rPr>
          <w:rFonts w:ascii="Helvetica" w:eastAsia="Times New Roman" w:hAnsi="Helvetica" w:cs="Times New Roman"/>
          <w:b/>
          <w:color w:val="1B1E25"/>
          <w:sz w:val="40"/>
          <w:szCs w:val="40"/>
          <w:lang w:val="en-US" w:eastAsia="fr-FR"/>
        </w:rPr>
      </w:pPr>
      <w:r>
        <w:rPr>
          <w:rFonts w:ascii="Helvetica" w:eastAsia="Times New Roman" w:hAnsi="Helvetica" w:cs="Times New Roman"/>
          <w:b/>
          <w:color w:val="1B1E25"/>
          <w:sz w:val="40"/>
          <w:szCs w:val="40"/>
          <w:lang w:val="en-US" w:eastAsia="fr-FR"/>
        </w:rPr>
        <w:tab/>
      </w:r>
      <w:r>
        <w:rPr>
          <w:rFonts w:ascii="Helvetica" w:eastAsia="Times New Roman" w:hAnsi="Helvetica" w:cs="Times New Roman"/>
          <w:b/>
          <w:color w:val="1B1E25"/>
          <w:sz w:val="40"/>
          <w:szCs w:val="40"/>
          <w:lang w:val="en-US" w:eastAsia="fr-FR"/>
        </w:rPr>
        <w:tab/>
      </w:r>
      <w:r>
        <w:rPr>
          <w:rFonts w:ascii="Helvetica" w:eastAsia="Times New Roman" w:hAnsi="Helvetica" w:cs="Times New Roman"/>
          <w:b/>
          <w:color w:val="1B1E25"/>
          <w:sz w:val="40"/>
          <w:szCs w:val="40"/>
          <w:lang w:val="en-US" w:eastAsia="fr-FR"/>
        </w:rPr>
        <w:tab/>
      </w:r>
      <w:r w:rsidR="00AE15E0" w:rsidRPr="003466D4">
        <w:rPr>
          <w:rFonts w:ascii="Helvetica" w:eastAsia="Times New Roman" w:hAnsi="Helvetica" w:cs="Times New Roman"/>
          <w:b/>
          <w:color w:val="1B1E25"/>
          <w:sz w:val="40"/>
          <w:szCs w:val="40"/>
          <w:lang w:val="en-US" w:eastAsia="fr-FR"/>
        </w:rPr>
        <w:t>proposed amendments</w:t>
      </w:r>
    </w:p>
    <w:p w14:paraId="7A1E13A0" w14:textId="0D62BF85" w:rsidR="00F611D3" w:rsidRPr="00F611D3" w:rsidRDefault="00F611D3" w:rsidP="00F611D3">
      <w:pPr>
        <w:spacing w:before="360" w:after="240"/>
        <w:jc w:val="center"/>
        <w:outlineLvl w:val="0"/>
        <w:rPr>
          <w:rFonts w:ascii="Arial" w:eastAsia="Times New Roman" w:hAnsi="Arial" w:cs="Arial"/>
          <w:b/>
          <w:color w:val="222222"/>
          <w:kern w:val="36"/>
          <w:sz w:val="40"/>
          <w:szCs w:val="40"/>
          <w:lang w:eastAsia="fr-FR"/>
        </w:rPr>
      </w:pPr>
      <w:r>
        <w:rPr>
          <w:rFonts w:ascii="Arial" w:eastAsia="Times New Roman" w:hAnsi="Arial" w:cs="Arial"/>
          <w:b/>
          <w:color w:val="222222"/>
          <w:kern w:val="36"/>
          <w:sz w:val="40"/>
          <w:szCs w:val="40"/>
          <w:lang w:eastAsia="fr-FR"/>
        </w:rPr>
        <w:t xml:space="preserve">FIMEM </w:t>
      </w:r>
      <w:proofErr w:type="spellStart"/>
      <w:r>
        <w:rPr>
          <w:rFonts w:ascii="Arial" w:eastAsia="Times New Roman" w:hAnsi="Arial" w:cs="Arial"/>
          <w:b/>
          <w:color w:val="222222"/>
          <w:kern w:val="36"/>
          <w:sz w:val="40"/>
          <w:szCs w:val="40"/>
          <w:lang w:eastAsia="fr-FR"/>
        </w:rPr>
        <w:t>Internal</w:t>
      </w:r>
      <w:proofErr w:type="spellEnd"/>
      <w:r>
        <w:rPr>
          <w:rFonts w:ascii="Arial" w:eastAsia="Times New Roman" w:hAnsi="Arial" w:cs="Arial"/>
          <w:b/>
          <w:color w:val="222222"/>
          <w:kern w:val="36"/>
          <w:sz w:val="40"/>
          <w:szCs w:val="40"/>
          <w:lang w:eastAsia="fr-FR"/>
        </w:rPr>
        <w:t xml:space="preserve"> </w:t>
      </w:r>
      <w:proofErr w:type="spellStart"/>
      <w:r>
        <w:rPr>
          <w:rFonts w:ascii="Arial" w:eastAsia="Times New Roman" w:hAnsi="Arial" w:cs="Arial"/>
          <w:b/>
          <w:color w:val="222222"/>
          <w:kern w:val="36"/>
          <w:sz w:val="40"/>
          <w:szCs w:val="40"/>
          <w:lang w:eastAsia="fr-FR"/>
        </w:rPr>
        <w:t>Regulation</w:t>
      </w:r>
      <w:proofErr w:type="spellEnd"/>
    </w:p>
    <w:p w14:paraId="0AB7CDB6" w14:textId="205A1401" w:rsidR="00452A4C" w:rsidRPr="00452A4C" w:rsidRDefault="00452A4C" w:rsidP="00452A4C">
      <w:pPr>
        <w:widowControl w:val="0"/>
        <w:autoSpaceDE w:val="0"/>
        <w:autoSpaceDN w:val="0"/>
        <w:adjustRightInd w:val="0"/>
        <w:rPr>
          <w:rFonts w:ascii="Times New Roman" w:hAnsi="Times New Roman" w:cs="Times New Roman"/>
          <w:color w:val="1A1A1A"/>
          <w:sz w:val="32"/>
          <w:szCs w:val="32"/>
          <w:lang w:val="en-US"/>
        </w:rPr>
      </w:pPr>
    </w:p>
    <w:p w14:paraId="485B69AD" w14:textId="77777777" w:rsidR="00452A4C" w:rsidRPr="00452A4C" w:rsidRDefault="00452A4C" w:rsidP="00452A4C">
      <w:pPr>
        <w:widowControl w:val="0"/>
        <w:autoSpaceDE w:val="0"/>
        <w:autoSpaceDN w:val="0"/>
        <w:adjustRightInd w:val="0"/>
        <w:rPr>
          <w:rFonts w:ascii="Times New Roman" w:hAnsi="Times New Roman" w:cs="Times New Roman"/>
          <w:color w:val="1A1A1A"/>
          <w:sz w:val="32"/>
          <w:szCs w:val="32"/>
          <w:lang w:val="en-US"/>
        </w:rPr>
      </w:pPr>
      <w:r w:rsidRPr="00452A4C">
        <w:rPr>
          <w:rFonts w:ascii="Arial" w:hAnsi="Arial" w:cs="Arial"/>
          <w:b/>
          <w:bCs/>
          <w:color w:val="1A1A1A"/>
          <w:sz w:val="32"/>
          <w:szCs w:val="32"/>
          <w:lang w:val="en-US"/>
        </w:rPr>
        <w:t>Section 1</w:t>
      </w:r>
    </w:p>
    <w:p w14:paraId="75F1F247" w14:textId="31DD4ACD" w:rsidR="00452A4C" w:rsidRPr="00AE15E0" w:rsidRDefault="00452A4C" w:rsidP="00452A4C">
      <w:pPr>
        <w:widowControl w:val="0"/>
        <w:autoSpaceDE w:val="0"/>
        <w:autoSpaceDN w:val="0"/>
        <w:adjustRightInd w:val="0"/>
        <w:rPr>
          <w:rFonts w:ascii="Times New Roman" w:hAnsi="Times New Roman" w:cs="Times New Roman"/>
          <w:b/>
          <w:i/>
          <w:color w:val="C00000"/>
          <w:sz w:val="32"/>
          <w:szCs w:val="32"/>
          <w:lang w:val="en-US"/>
        </w:rPr>
      </w:pPr>
      <w:r w:rsidRPr="00452A4C">
        <w:rPr>
          <w:rFonts w:ascii="Arial" w:hAnsi="Arial" w:cs="Arial"/>
          <w:color w:val="1A1A1A"/>
          <w:sz w:val="32"/>
          <w:szCs w:val="32"/>
          <w:lang w:val="en-US"/>
        </w:rPr>
        <w:t>The FIMEM is composed of pedagogical movements from all around the world that recognize the Charter of the “</w:t>
      </w:r>
      <w:proofErr w:type="spellStart"/>
      <w:r w:rsidRPr="00452A4C">
        <w:rPr>
          <w:rFonts w:ascii="Arial" w:hAnsi="Arial" w:cs="Arial"/>
          <w:color w:val="1A1A1A"/>
          <w:sz w:val="32"/>
          <w:szCs w:val="32"/>
          <w:lang w:val="en-US"/>
        </w:rPr>
        <w:t>Ecole</w:t>
      </w:r>
      <w:proofErr w:type="spellEnd"/>
      <w:r w:rsidRPr="00452A4C">
        <w:rPr>
          <w:rFonts w:ascii="Arial" w:hAnsi="Arial" w:cs="Arial"/>
          <w:color w:val="1A1A1A"/>
          <w:sz w:val="32"/>
          <w:szCs w:val="32"/>
          <w:lang w:val="en-US"/>
        </w:rPr>
        <w:t xml:space="preserve"> Moderne"</w:t>
      </w:r>
      <w:r w:rsidRPr="00452A4C">
        <w:rPr>
          <w:rFonts w:ascii="Arial" w:hAnsi="Arial" w:cs="Arial"/>
          <w:color w:val="1C366D"/>
          <w:sz w:val="32"/>
          <w:szCs w:val="32"/>
          <w:vertAlign w:val="superscript"/>
          <w:lang w:val="en-US"/>
        </w:rPr>
        <w:t>1</w:t>
      </w:r>
      <w:r w:rsidRPr="00452A4C">
        <w:rPr>
          <w:rFonts w:ascii="Arial" w:hAnsi="Arial" w:cs="Arial"/>
          <w:color w:val="1A1A1A"/>
          <w:sz w:val="32"/>
          <w:szCs w:val="32"/>
          <w:lang w:val="en-US"/>
        </w:rPr>
        <w:t xml:space="preserve">, </w:t>
      </w:r>
      <w:proofErr w:type="spellStart"/>
      <w:r w:rsidRPr="00452A4C">
        <w:rPr>
          <w:rFonts w:ascii="Arial" w:hAnsi="Arial" w:cs="Arial"/>
          <w:color w:val="1A1A1A"/>
          <w:sz w:val="32"/>
          <w:szCs w:val="32"/>
          <w:lang w:val="en-US"/>
        </w:rPr>
        <w:t>Freinet</w:t>
      </w:r>
      <w:proofErr w:type="spellEnd"/>
      <w:r w:rsidRPr="00452A4C">
        <w:rPr>
          <w:rFonts w:ascii="Arial" w:hAnsi="Arial" w:cs="Arial"/>
          <w:color w:val="1A1A1A"/>
          <w:sz w:val="32"/>
          <w:szCs w:val="32"/>
          <w:lang w:val="en-US"/>
        </w:rPr>
        <w:t xml:space="preserve"> Pedagogy</w:t>
      </w:r>
      <w:r w:rsidR="00AE15E0">
        <w:rPr>
          <w:rFonts w:ascii="Arial" w:hAnsi="Arial" w:cs="Arial"/>
          <w:color w:val="1A1A1A"/>
          <w:sz w:val="32"/>
          <w:szCs w:val="32"/>
          <w:lang w:val="en-US"/>
        </w:rPr>
        <w:t xml:space="preserve"> </w:t>
      </w:r>
      <w:r w:rsidR="00AE15E0" w:rsidRPr="00AE15E0">
        <w:rPr>
          <w:rFonts w:ascii="Arial" w:hAnsi="Arial" w:cs="Arial"/>
          <w:i/>
          <w:color w:val="1A1A1A"/>
          <w:sz w:val="32"/>
          <w:szCs w:val="32"/>
          <w:lang w:val="en-US"/>
        </w:rPr>
        <w:t>and</w:t>
      </w:r>
      <w:r w:rsidR="00AE15E0" w:rsidRPr="00AE15E0">
        <w:rPr>
          <w:rFonts w:ascii="Helvetica" w:hAnsi="Helvetica" w:cs="Helvetica"/>
          <w:i/>
          <w:color w:val="153D6D"/>
          <w:sz w:val="53"/>
          <w:szCs w:val="53"/>
          <w:lang w:val="en-US"/>
        </w:rPr>
        <w:t> </w:t>
      </w:r>
      <w:r w:rsidR="00AE15E0" w:rsidRPr="00AE15E0">
        <w:rPr>
          <w:rFonts w:ascii="Helvetica" w:hAnsi="Helvetica" w:cs="Helvetica"/>
          <w:b/>
          <w:i/>
          <w:color w:val="C00000"/>
          <w:sz w:val="32"/>
          <w:szCs w:val="32"/>
          <w:lang w:val="en-US"/>
        </w:rPr>
        <w:t>the Convention on the Rights of the Child.</w:t>
      </w:r>
    </w:p>
    <w:p w14:paraId="5DE8853A" w14:textId="77777777" w:rsidR="00452A4C" w:rsidRPr="00452A4C" w:rsidRDefault="00452A4C" w:rsidP="00452A4C">
      <w:pPr>
        <w:widowControl w:val="0"/>
        <w:autoSpaceDE w:val="0"/>
        <w:autoSpaceDN w:val="0"/>
        <w:adjustRightInd w:val="0"/>
        <w:rPr>
          <w:rFonts w:ascii="Times New Roman" w:hAnsi="Times New Roman" w:cs="Times New Roman"/>
          <w:color w:val="1A1A1A"/>
          <w:sz w:val="32"/>
          <w:szCs w:val="32"/>
          <w:lang w:val="en-US"/>
        </w:rPr>
      </w:pPr>
      <w:r w:rsidRPr="00452A4C">
        <w:rPr>
          <w:rFonts w:ascii="Arial" w:hAnsi="Arial" w:cs="Arial"/>
          <w:color w:val="1A1A1A"/>
          <w:sz w:val="32"/>
          <w:szCs w:val="32"/>
          <w:lang w:val="en-US"/>
        </w:rPr>
        <w:t>In the countries where there is no membership of FIMEM and where, at the moment, there are not the necessary conditions to form one, the persons, on an individual basis, may inquire to the Board of Directors (BD) as to the quality of correspondent. In this case, these people don’t have the right to vote, but may express their opinions.</w:t>
      </w:r>
    </w:p>
    <w:p w14:paraId="3C4BF097" w14:textId="77777777" w:rsidR="00452A4C" w:rsidRPr="00452A4C" w:rsidRDefault="00452A4C" w:rsidP="00452A4C">
      <w:pPr>
        <w:widowControl w:val="0"/>
        <w:autoSpaceDE w:val="0"/>
        <w:autoSpaceDN w:val="0"/>
        <w:adjustRightInd w:val="0"/>
        <w:rPr>
          <w:rFonts w:ascii="Times New Roman" w:hAnsi="Times New Roman" w:cs="Times New Roman"/>
          <w:color w:val="1A1A1A"/>
          <w:sz w:val="32"/>
          <w:szCs w:val="32"/>
          <w:lang w:val="en-US"/>
        </w:rPr>
      </w:pPr>
      <w:r w:rsidRPr="00452A4C">
        <w:rPr>
          <w:rFonts w:ascii="Times New Roman" w:hAnsi="Times New Roman" w:cs="Times New Roman"/>
          <w:color w:val="1A1A1A"/>
          <w:sz w:val="32"/>
          <w:szCs w:val="32"/>
          <w:lang w:val="en-US"/>
        </w:rPr>
        <w:t> </w:t>
      </w:r>
    </w:p>
    <w:p w14:paraId="4859A79F" w14:textId="77777777" w:rsidR="00452A4C" w:rsidRPr="00452A4C" w:rsidRDefault="00452A4C" w:rsidP="00452A4C">
      <w:pPr>
        <w:widowControl w:val="0"/>
        <w:autoSpaceDE w:val="0"/>
        <w:autoSpaceDN w:val="0"/>
        <w:adjustRightInd w:val="0"/>
        <w:rPr>
          <w:rFonts w:ascii="Times New Roman" w:hAnsi="Times New Roman" w:cs="Times New Roman"/>
          <w:color w:val="1A1A1A"/>
          <w:sz w:val="32"/>
          <w:szCs w:val="32"/>
          <w:lang w:val="en-US"/>
        </w:rPr>
      </w:pPr>
      <w:r w:rsidRPr="00452A4C">
        <w:rPr>
          <w:rFonts w:ascii="Arial" w:hAnsi="Arial" w:cs="Arial"/>
          <w:b/>
          <w:bCs/>
          <w:color w:val="1A1A1A"/>
          <w:sz w:val="32"/>
          <w:szCs w:val="32"/>
          <w:lang w:val="en-US"/>
        </w:rPr>
        <w:t>Section 2</w:t>
      </w:r>
    </w:p>
    <w:p w14:paraId="328065A4" w14:textId="77777777" w:rsidR="00452A4C" w:rsidRPr="00452A4C" w:rsidRDefault="00452A4C" w:rsidP="00452A4C">
      <w:pPr>
        <w:widowControl w:val="0"/>
        <w:autoSpaceDE w:val="0"/>
        <w:autoSpaceDN w:val="0"/>
        <w:adjustRightInd w:val="0"/>
        <w:rPr>
          <w:rFonts w:ascii="Times New Roman" w:hAnsi="Times New Roman" w:cs="Times New Roman"/>
          <w:color w:val="1A1A1A"/>
          <w:sz w:val="32"/>
          <w:szCs w:val="32"/>
          <w:lang w:val="en-US"/>
        </w:rPr>
      </w:pPr>
      <w:r w:rsidRPr="00452A4C">
        <w:rPr>
          <w:rFonts w:ascii="Arial" w:hAnsi="Arial" w:cs="Arial"/>
          <w:color w:val="1A1A1A"/>
          <w:sz w:val="32"/>
          <w:szCs w:val="32"/>
          <w:lang w:val="en-US"/>
        </w:rPr>
        <w:t>In principle, only one movement is recognized in each country.</w:t>
      </w:r>
    </w:p>
    <w:p w14:paraId="02C8071E" w14:textId="77777777" w:rsidR="00452A4C" w:rsidRPr="00452A4C" w:rsidRDefault="00452A4C" w:rsidP="00452A4C">
      <w:pPr>
        <w:widowControl w:val="0"/>
        <w:autoSpaceDE w:val="0"/>
        <w:autoSpaceDN w:val="0"/>
        <w:adjustRightInd w:val="0"/>
        <w:rPr>
          <w:rFonts w:ascii="Times New Roman" w:hAnsi="Times New Roman" w:cs="Times New Roman"/>
          <w:color w:val="1A1A1A"/>
          <w:sz w:val="32"/>
          <w:szCs w:val="32"/>
          <w:lang w:val="en-US"/>
        </w:rPr>
      </w:pPr>
      <w:r w:rsidRPr="00452A4C">
        <w:rPr>
          <w:rFonts w:ascii="Arial" w:hAnsi="Arial" w:cs="Arial"/>
          <w:color w:val="1A1A1A"/>
          <w:sz w:val="32"/>
          <w:szCs w:val="32"/>
          <w:lang w:val="en-US"/>
        </w:rPr>
        <w:t>However, the FIMEM may consider, as an exception to the main rule, that it is useful to recognize several movements, in the following situations:</w:t>
      </w:r>
    </w:p>
    <w:p w14:paraId="4EC5C8C3" w14:textId="77777777" w:rsidR="00452A4C" w:rsidRPr="00452A4C" w:rsidRDefault="00452A4C" w:rsidP="00452A4C">
      <w:pPr>
        <w:widowControl w:val="0"/>
        <w:numPr>
          <w:ilvl w:val="0"/>
          <w:numId w:val="4"/>
        </w:numPr>
        <w:tabs>
          <w:tab w:val="left" w:pos="220"/>
          <w:tab w:val="left" w:pos="720"/>
        </w:tabs>
        <w:autoSpaceDE w:val="0"/>
        <w:autoSpaceDN w:val="0"/>
        <w:adjustRightInd w:val="0"/>
        <w:ind w:hanging="720"/>
        <w:rPr>
          <w:rFonts w:ascii="Verdana" w:hAnsi="Verdana" w:cs="Verdana"/>
          <w:color w:val="1A1A1A"/>
          <w:lang w:val="en-US"/>
        </w:rPr>
      </w:pPr>
      <w:r w:rsidRPr="00452A4C">
        <w:rPr>
          <w:rFonts w:ascii="Arial" w:hAnsi="Arial" w:cs="Arial"/>
          <w:color w:val="1A1A1A"/>
          <w:sz w:val="32"/>
          <w:szCs w:val="32"/>
          <w:lang w:val="en-US"/>
        </w:rPr>
        <w:t>when the geographical importance of the country justifies it (larger than 100 000 km²);</w:t>
      </w:r>
    </w:p>
    <w:p w14:paraId="14B3C9E5" w14:textId="77777777" w:rsidR="00452A4C" w:rsidRPr="00452A4C" w:rsidRDefault="00452A4C" w:rsidP="00452A4C">
      <w:pPr>
        <w:widowControl w:val="0"/>
        <w:numPr>
          <w:ilvl w:val="0"/>
          <w:numId w:val="4"/>
        </w:numPr>
        <w:tabs>
          <w:tab w:val="left" w:pos="220"/>
          <w:tab w:val="left" w:pos="720"/>
        </w:tabs>
        <w:autoSpaceDE w:val="0"/>
        <w:autoSpaceDN w:val="0"/>
        <w:adjustRightInd w:val="0"/>
        <w:ind w:hanging="720"/>
        <w:rPr>
          <w:rFonts w:ascii="Verdana" w:hAnsi="Verdana" w:cs="Verdana"/>
          <w:color w:val="1A1A1A"/>
          <w:lang w:val="en-US"/>
        </w:rPr>
      </w:pPr>
      <w:r w:rsidRPr="00452A4C">
        <w:rPr>
          <w:rFonts w:ascii="Arial" w:hAnsi="Arial" w:cs="Arial"/>
          <w:color w:val="1A1A1A"/>
          <w:sz w:val="32"/>
          <w:szCs w:val="32"/>
          <w:lang w:val="en-US"/>
        </w:rPr>
        <w:t>when there is a country with several official languages (in this case one movement of each particular language may be recognized);</w:t>
      </w:r>
    </w:p>
    <w:p w14:paraId="505513A2" w14:textId="77777777" w:rsidR="00452A4C" w:rsidRPr="00452A4C" w:rsidRDefault="00452A4C" w:rsidP="00452A4C">
      <w:pPr>
        <w:widowControl w:val="0"/>
        <w:numPr>
          <w:ilvl w:val="0"/>
          <w:numId w:val="4"/>
        </w:numPr>
        <w:tabs>
          <w:tab w:val="left" w:pos="220"/>
          <w:tab w:val="left" w:pos="720"/>
        </w:tabs>
        <w:autoSpaceDE w:val="0"/>
        <w:autoSpaceDN w:val="0"/>
        <w:adjustRightInd w:val="0"/>
        <w:ind w:hanging="720"/>
        <w:rPr>
          <w:rFonts w:ascii="Verdana" w:hAnsi="Verdana" w:cs="Verdana"/>
          <w:color w:val="1A1A1A"/>
          <w:lang w:val="en-US"/>
        </w:rPr>
      </w:pPr>
      <w:r w:rsidRPr="00452A4C">
        <w:rPr>
          <w:rFonts w:ascii="Arial" w:hAnsi="Arial" w:cs="Arial"/>
          <w:color w:val="1A1A1A"/>
          <w:sz w:val="32"/>
          <w:szCs w:val="32"/>
          <w:lang w:val="en-US"/>
        </w:rPr>
        <w:t>when historically several movements have been constituted at the same time, or one by one, or one as a reaction against the other one.</w:t>
      </w:r>
    </w:p>
    <w:p w14:paraId="6ADF0597" w14:textId="77777777" w:rsidR="00452A4C" w:rsidRPr="00AE15E0" w:rsidRDefault="00452A4C" w:rsidP="00452A4C">
      <w:pPr>
        <w:widowControl w:val="0"/>
        <w:autoSpaceDE w:val="0"/>
        <w:autoSpaceDN w:val="0"/>
        <w:adjustRightInd w:val="0"/>
        <w:rPr>
          <w:rFonts w:ascii="Arial" w:hAnsi="Arial" w:cs="Arial"/>
          <w:color w:val="1A1A1A"/>
          <w:sz w:val="36"/>
          <w:szCs w:val="32"/>
          <w:lang w:val="en-US"/>
        </w:rPr>
      </w:pPr>
      <w:r w:rsidRPr="00452A4C">
        <w:rPr>
          <w:rFonts w:ascii="Arial" w:hAnsi="Arial" w:cs="Arial"/>
          <w:color w:val="1A1A1A"/>
          <w:sz w:val="32"/>
          <w:szCs w:val="32"/>
          <w:lang w:val="en-US"/>
        </w:rPr>
        <w:t xml:space="preserve">In these situations, however, the accent will always be on the need of these movements to work in a permanent way to set up </w:t>
      </w:r>
      <w:r w:rsidRPr="00452A4C">
        <w:rPr>
          <w:rFonts w:ascii="Arial" w:hAnsi="Arial" w:cs="Arial"/>
          <w:color w:val="1A1A1A"/>
          <w:sz w:val="32"/>
          <w:szCs w:val="32"/>
          <w:lang w:val="en-US"/>
        </w:rPr>
        <w:lastRenderedPageBreak/>
        <w:t xml:space="preserve">forums for discussion inside the country in an attempt to reduce divergences between movements, aiming at only one movement or at one national federation of the existing </w:t>
      </w:r>
      <w:r w:rsidRPr="00AE15E0">
        <w:rPr>
          <w:rFonts w:ascii="Arial" w:hAnsi="Arial" w:cs="Arial"/>
          <w:color w:val="1A1A1A"/>
          <w:sz w:val="36"/>
          <w:szCs w:val="32"/>
          <w:lang w:val="en-US"/>
        </w:rPr>
        <w:t>movements.</w:t>
      </w:r>
    </w:p>
    <w:p w14:paraId="76012EF6" w14:textId="77777777" w:rsidR="00AE15E0" w:rsidRPr="00AE15E0" w:rsidRDefault="00AE15E0" w:rsidP="00AE15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760"/>
        <w:rPr>
          <w:rFonts w:ascii="Times New Roman" w:hAnsi="Times New Roman" w:cs="Times New Roman"/>
          <w:b/>
          <w:bCs/>
          <w:i/>
          <w:iCs/>
          <w:color w:val="BD2B19"/>
          <w:sz w:val="32"/>
          <w:szCs w:val="32"/>
        </w:rPr>
      </w:pPr>
      <w:r w:rsidRPr="00AE15E0">
        <w:rPr>
          <w:rFonts w:ascii="Times New Roman" w:hAnsi="Times New Roman" w:cs="Times New Roman"/>
          <w:b/>
          <w:bCs/>
          <w:i/>
          <w:iCs/>
          <w:color w:val="BD2B19"/>
          <w:sz w:val="32"/>
          <w:szCs w:val="32"/>
        </w:rPr>
        <w:t>2a</w:t>
      </w:r>
    </w:p>
    <w:p w14:paraId="26737A52" w14:textId="77777777" w:rsidR="00AE15E0" w:rsidRPr="00AE15E0" w:rsidRDefault="00AE15E0" w:rsidP="00AE15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760"/>
        <w:rPr>
          <w:rFonts w:ascii="Times New Roman" w:hAnsi="Times New Roman" w:cs="Times New Roman"/>
          <w:b/>
          <w:bCs/>
          <w:i/>
          <w:iCs/>
          <w:color w:val="BD2B19"/>
          <w:sz w:val="32"/>
          <w:szCs w:val="32"/>
        </w:rPr>
      </w:pPr>
      <w:r w:rsidRPr="00AE15E0">
        <w:rPr>
          <w:rFonts w:ascii="Times New Roman" w:hAnsi="Times New Roman" w:cs="Times New Roman"/>
          <w:b/>
          <w:bCs/>
          <w:i/>
          <w:iCs/>
          <w:color w:val="BD2B19"/>
          <w:sz w:val="32"/>
          <w:szCs w:val="32"/>
        </w:rPr>
        <w:t> </w:t>
      </w:r>
      <w:proofErr w:type="spellStart"/>
      <w:r w:rsidRPr="00AE15E0">
        <w:rPr>
          <w:rFonts w:ascii="Times New Roman" w:hAnsi="Times New Roman" w:cs="Times New Roman"/>
          <w:b/>
          <w:bCs/>
          <w:i/>
          <w:iCs/>
          <w:color w:val="BD2B19"/>
          <w:sz w:val="32"/>
          <w:szCs w:val="32"/>
        </w:rPr>
        <w:t>Excepcionalmente</w:t>
      </w:r>
      <w:proofErr w:type="spellEnd"/>
      <w:r w:rsidRPr="00AE15E0">
        <w:rPr>
          <w:rFonts w:ascii="Times New Roman" w:hAnsi="Times New Roman" w:cs="Times New Roman"/>
          <w:b/>
          <w:bCs/>
          <w:i/>
          <w:iCs/>
          <w:color w:val="BD2B19"/>
          <w:sz w:val="32"/>
          <w:szCs w:val="32"/>
        </w:rPr>
        <w:t xml:space="preserve">, un </w:t>
      </w:r>
      <w:proofErr w:type="spellStart"/>
      <w:r w:rsidRPr="00AE15E0">
        <w:rPr>
          <w:rFonts w:ascii="Times New Roman" w:hAnsi="Times New Roman" w:cs="Times New Roman"/>
          <w:b/>
          <w:bCs/>
          <w:i/>
          <w:iCs/>
          <w:color w:val="BD2B19"/>
          <w:sz w:val="32"/>
          <w:szCs w:val="32"/>
        </w:rPr>
        <w:t>movimiento</w:t>
      </w:r>
      <w:proofErr w:type="spellEnd"/>
      <w:r w:rsidRPr="00AE15E0">
        <w:rPr>
          <w:rFonts w:ascii="Times New Roman" w:hAnsi="Times New Roman" w:cs="Times New Roman"/>
          <w:b/>
          <w:bCs/>
          <w:i/>
          <w:iCs/>
          <w:color w:val="BD2B19"/>
          <w:sz w:val="32"/>
          <w:szCs w:val="32"/>
        </w:rPr>
        <w:t xml:space="preserve"> </w:t>
      </w:r>
      <w:proofErr w:type="spellStart"/>
      <w:r w:rsidRPr="00AE15E0">
        <w:rPr>
          <w:rFonts w:ascii="Times New Roman" w:hAnsi="Times New Roman" w:cs="Times New Roman"/>
          <w:b/>
          <w:bCs/>
          <w:i/>
          <w:iCs/>
          <w:color w:val="BD2B19"/>
          <w:sz w:val="32"/>
          <w:szCs w:val="32"/>
        </w:rPr>
        <w:t>supranacional</w:t>
      </w:r>
      <w:proofErr w:type="spellEnd"/>
      <w:r w:rsidRPr="00AE15E0">
        <w:rPr>
          <w:rFonts w:ascii="Times New Roman" w:hAnsi="Times New Roman" w:cs="Times New Roman"/>
          <w:b/>
          <w:bCs/>
          <w:i/>
          <w:iCs/>
          <w:color w:val="BD2B19"/>
          <w:sz w:val="32"/>
          <w:szCs w:val="32"/>
        </w:rPr>
        <w:t xml:space="preserve">, si </w:t>
      </w:r>
      <w:proofErr w:type="spellStart"/>
      <w:r w:rsidRPr="00AE15E0">
        <w:rPr>
          <w:rFonts w:ascii="Times New Roman" w:hAnsi="Times New Roman" w:cs="Times New Roman"/>
          <w:b/>
          <w:bCs/>
          <w:i/>
          <w:iCs/>
          <w:color w:val="BD2B19"/>
          <w:sz w:val="32"/>
          <w:szCs w:val="32"/>
        </w:rPr>
        <w:t>está</w:t>
      </w:r>
      <w:proofErr w:type="spellEnd"/>
      <w:r w:rsidRPr="00AE15E0">
        <w:rPr>
          <w:rFonts w:ascii="Times New Roman" w:hAnsi="Times New Roman" w:cs="Times New Roman"/>
          <w:b/>
          <w:bCs/>
          <w:i/>
          <w:iCs/>
          <w:color w:val="BD2B19"/>
          <w:sz w:val="32"/>
          <w:szCs w:val="32"/>
        </w:rPr>
        <w:t xml:space="preserve"> </w:t>
      </w:r>
      <w:proofErr w:type="spellStart"/>
      <w:r w:rsidRPr="00AE15E0">
        <w:rPr>
          <w:rFonts w:ascii="Times New Roman" w:hAnsi="Times New Roman" w:cs="Times New Roman"/>
          <w:b/>
          <w:bCs/>
          <w:i/>
          <w:iCs/>
          <w:color w:val="BD2B19"/>
          <w:sz w:val="32"/>
          <w:szCs w:val="32"/>
        </w:rPr>
        <w:t>constituido</w:t>
      </w:r>
      <w:proofErr w:type="spellEnd"/>
      <w:r w:rsidRPr="00AE15E0">
        <w:rPr>
          <w:rFonts w:ascii="Times New Roman" w:hAnsi="Times New Roman" w:cs="Times New Roman"/>
          <w:b/>
          <w:bCs/>
          <w:i/>
          <w:iCs/>
          <w:color w:val="BD2B19"/>
          <w:sz w:val="32"/>
          <w:szCs w:val="32"/>
        </w:rPr>
        <w:t xml:space="preserve"> </w:t>
      </w:r>
      <w:proofErr w:type="spellStart"/>
      <w:r w:rsidRPr="00AE15E0">
        <w:rPr>
          <w:rFonts w:ascii="Times New Roman" w:hAnsi="Times New Roman" w:cs="Times New Roman"/>
          <w:b/>
          <w:bCs/>
          <w:i/>
          <w:iCs/>
          <w:color w:val="BD2B19"/>
          <w:sz w:val="32"/>
          <w:szCs w:val="32"/>
        </w:rPr>
        <w:t>por</w:t>
      </w:r>
      <w:proofErr w:type="spellEnd"/>
      <w:r w:rsidRPr="00AE15E0">
        <w:rPr>
          <w:rFonts w:ascii="Times New Roman" w:hAnsi="Times New Roman" w:cs="Times New Roman"/>
          <w:b/>
          <w:bCs/>
          <w:i/>
          <w:iCs/>
          <w:color w:val="BD2B19"/>
          <w:sz w:val="32"/>
          <w:szCs w:val="32"/>
        </w:rPr>
        <w:t xml:space="preserve"> </w:t>
      </w:r>
      <w:proofErr w:type="spellStart"/>
      <w:r w:rsidRPr="00AE15E0">
        <w:rPr>
          <w:rFonts w:ascii="Times New Roman" w:hAnsi="Times New Roman" w:cs="Times New Roman"/>
          <w:b/>
          <w:bCs/>
          <w:i/>
          <w:iCs/>
          <w:color w:val="BD2B19"/>
          <w:sz w:val="32"/>
          <w:szCs w:val="32"/>
        </w:rPr>
        <w:t>una</w:t>
      </w:r>
      <w:proofErr w:type="spellEnd"/>
      <w:r w:rsidRPr="00AE15E0">
        <w:rPr>
          <w:rFonts w:ascii="Times New Roman" w:hAnsi="Times New Roman" w:cs="Times New Roman"/>
          <w:b/>
          <w:bCs/>
          <w:i/>
          <w:iCs/>
          <w:color w:val="BD2B19"/>
          <w:sz w:val="32"/>
          <w:szCs w:val="32"/>
        </w:rPr>
        <w:t xml:space="preserve"> </w:t>
      </w:r>
      <w:proofErr w:type="spellStart"/>
      <w:r w:rsidRPr="00AE15E0">
        <w:rPr>
          <w:rFonts w:ascii="Times New Roman" w:hAnsi="Times New Roman" w:cs="Times New Roman"/>
          <w:b/>
          <w:bCs/>
          <w:i/>
          <w:iCs/>
          <w:color w:val="BD2B19"/>
          <w:sz w:val="32"/>
          <w:szCs w:val="32"/>
        </w:rPr>
        <w:t>mayoría</w:t>
      </w:r>
      <w:proofErr w:type="spellEnd"/>
      <w:r w:rsidRPr="00AE15E0">
        <w:rPr>
          <w:rFonts w:ascii="Times New Roman" w:hAnsi="Times New Roman" w:cs="Times New Roman"/>
          <w:b/>
          <w:bCs/>
          <w:i/>
          <w:iCs/>
          <w:color w:val="BD2B19"/>
          <w:sz w:val="32"/>
          <w:szCs w:val="32"/>
        </w:rPr>
        <w:t xml:space="preserve"> de </w:t>
      </w:r>
      <w:proofErr w:type="spellStart"/>
      <w:r w:rsidRPr="00AE15E0">
        <w:rPr>
          <w:rFonts w:ascii="Times New Roman" w:hAnsi="Times New Roman" w:cs="Times New Roman"/>
          <w:b/>
          <w:bCs/>
          <w:i/>
          <w:iCs/>
          <w:color w:val="BD2B19"/>
          <w:sz w:val="32"/>
          <w:szCs w:val="32"/>
        </w:rPr>
        <w:t>miembros</w:t>
      </w:r>
      <w:proofErr w:type="spellEnd"/>
      <w:r w:rsidRPr="00AE15E0">
        <w:rPr>
          <w:rFonts w:ascii="Times New Roman" w:hAnsi="Times New Roman" w:cs="Times New Roman"/>
          <w:b/>
          <w:bCs/>
          <w:i/>
          <w:iCs/>
          <w:color w:val="BD2B19"/>
          <w:sz w:val="32"/>
          <w:szCs w:val="32"/>
        </w:rPr>
        <w:t xml:space="preserve"> </w:t>
      </w:r>
      <w:proofErr w:type="spellStart"/>
      <w:r w:rsidRPr="00AE15E0">
        <w:rPr>
          <w:rFonts w:ascii="Times New Roman" w:hAnsi="Times New Roman" w:cs="Times New Roman"/>
          <w:b/>
          <w:bCs/>
          <w:i/>
          <w:iCs/>
          <w:color w:val="BD2B19"/>
          <w:sz w:val="32"/>
          <w:szCs w:val="32"/>
        </w:rPr>
        <w:t>afiliados</w:t>
      </w:r>
      <w:proofErr w:type="spellEnd"/>
      <w:r w:rsidRPr="00AE15E0">
        <w:rPr>
          <w:rFonts w:ascii="Times New Roman" w:hAnsi="Times New Roman" w:cs="Times New Roman"/>
          <w:b/>
          <w:bCs/>
          <w:i/>
          <w:iCs/>
          <w:color w:val="BD2B19"/>
          <w:sz w:val="32"/>
          <w:szCs w:val="32"/>
        </w:rPr>
        <w:t xml:space="preserve"> a un </w:t>
      </w:r>
      <w:proofErr w:type="spellStart"/>
      <w:r w:rsidRPr="00AE15E0">
        <w:rPr>
          <w:rFonts w:ascii="Times New Roman" w:hAnsi="Times New Roman" w:cs="Times New Roman"/>
          <w:b/>
          <w:bCs/>
          <w:i/>
          <w:iCs/>
          <w:color w:val="BD2B19"/>
          <w:sz w:val="32"/>
          <w:szCs w:val="32"/>
        </w:rPr>
        <w:t>movimiento</w:t>
      </w:r>
      <w:proofErr w:type="spellEnd"/>
      <w:r w:rsidRPr="00AE15E0">
        <w:rPr>
          <w:rFonts w:ascii="Times New Roman" w:hAnsi="Times New Roman" w:cs="Times New Roman"/>
          <w:b/>
          <w:bCs/>
          <w:i/>
          <w:iCs/>
          <w:color w:val="BD2B19"/>
          <w:sz w:val="32"/>
          <w:szCs w:val="32"/>
        </w:rPr>
        <w:t xml:space="preserve"> </w:t>
      </w:r>
      <w:proofErr w:type="spellStart"/>
      <w:r w:rsidRPr="00AE15E0">
        <w:rPr>
          <w:rFonts w:ascii="Times New Roman" w:hAnsi="Times New Roman" w:cs="Times New Roman"/>
          <w:b/>
          <w:bCs/>
          <w:i/>
          <w:iCs/>
          <w:color w:val="BD2B19"/>
          <w:sz w:val="32"/>
          <w:szCs w:val="32"/>
        </w:rPr>
        <w:t>nacional</w:t>
      </w:r>
      <w:proofErr w:type="spellEnd"/>
      <w:r w:rsidRPr="00AE15E0">
        <w:rPr>
          <w:rFonts w:ascii="Times New Roman" w:hAnsi="Times New Roman" w:cs="Times New Roman"/>
          <w:b/>
          <w:bCs/>
          <w:i/>
          <w:iCs/>
          <w:color w:val="BD2B19"/>
          <w:sz w:val="32"/>
          <w:szCs w:val="32"/>
        </w:rPr>
        <w:t xml:space="preserve">, </w:t>
      </w:r>
      <w:proofErr w:type="spellStart"/>
      <w:r w:rsidRPr="00AE15E0">
        <w:rPr>
          <w:rFonts w:ascii="Times New Roman" w:hAnsi="Times New Roman" w:cs="Times New Roman"/>
          <w:b/>
          <w:bCs/>
          <w:i/>
          <w:iCs/>
          <w:color w:val="BD2B19"/>
          <w:sz w:val="32"/>
          <w:szCs w:val="32"/>
        </w:rPr>
        <w:t>puede</w:t>
      </w:r>
      <w:proofErr w:type="spellEnd"/>
      <w:r w:rsidRPr="00AE15E0">
        <w:rPr>
          <w:rFonts w:ascii="Times New Roman" w:hAnsi="Times New Roman" w:cs="Times New Roman"/>
          <w:b/>
          <w:bCs/>
          <w:i/>
          <w:iCs/>
          <w:color w:val="BD2B19"/>
          <w:sz w:val="32"/>
          <w:szCs w:val="32"/>
        </w:rPr>
        <w:t xml:space="preserve"> </w:t>
      </w:r>
      <w:proofErr w:type="spellStart"/>
      <w:r w:rsidRPr="00AE15E0">
        <w:rPr>
          <w:rFonts w:ascii="Times New Roman" w:hAnsi="Times New Roman" w:cs="Times New Roman"/>
          <w:b/>
          <w:bCs/>
          <w:i/>
          <w:iCs/>
          <w:color w:val="BD2B19"/>
          <w:sz w:val="32"/>
          <w:szCs w:val="32"/>
        </w:rPr>
        <w:t>ser</w:t>
      </w:r>
      <w:proofErr w:type="spellEnd"/>
      <w:r w:rsidRPr="00AE15E0">
        <w:rPr>
          <w:rFonts w:ascii="Times New Roman" w:hAnsi="Times New Roman" w:cs="Times New Roman"/>
          <w:b/>
          <w:bCs/>
          <w:i/>
          <w:iCs/>
          <w:color w:val="BD2B19"/>
          <w:sz w:val="32"/>
          <w:szCs w:val="32"/>
        </w:rPr>
        <w:t xml:space="preserve"> </w:t>
      </w:r>
      <w:proofErr w:type="spellStart"/>
      <w:r w:rsidRPr="00AE15E0">
        <w:rPr>
          <w:rFonts w:ascii="Times New Roman" w:hAnsi="Times New Roman" w:cs="Times New Roman"/>
          <w:b/>
          <w:bCs/>
          <w:i/>
          <w:iCs/>
          <w:color w:val="BD2B19"/>
          <w:sz w:val="32"/>
          <w:szCs w:val="32"/>
        </w:rPr>
        <w:t>aceptado</w:t>
      </w:r>
      <w:proofErr w:type="spellEnd"/>
      <w:r w:rsidRPr="00AE15E0">
        <w:rPr>
          <w:rFonts w:ascii="Times New Roman" w:hAnsi="Times New Roman" w:cs="Times New Roman"/>
          <w:b/>
          <w:bCs/>
          <w:i/>
          <w:iCs/>
          <w:color w:val="BD2B19"/>
          <w:sz w:val="32"/>
          <w:szCs w:val="32"/>
        </w:rPr>
        <w:t xml:space="preserve"> </w:t>
      </w:r>
      <w:proofErr w:type="spellStart"/>
      <w:r w:rsidRPr="00AE15E0">
        <w:rPr>
          <w:rFonts w:ascii="Times New Roman" w:hAnsi="Times New Roman" w:cs="Times New Roman"/>
          <w:b/>
          <w:bCs/>
          <w:i/>
          <w:iCs/>
          <w:color w:val="BD2B19"/>
          <w:sz w:val="32"/>
          <w:szCs w:val="32"/>
        </w:rPr>
        <w:t>como</w:t>
      </w:r>
      <w:proofErr w:type="spellEnd"/>
      <w:r w:rsidRPr="00AE15E0">
        <w:rPr>
          <w:rFonts w:ascii="Times New Roman" w:hAnsi="Times New Roman" w:cs="Times New Roman"/>
          <w:b/>
          <w:bCs/>
          <w:i/>
          <w:iCs/>
          <w:color w:val="BD2B19"/>
          <w:sz w:val="32"/>
          <w:szCs w:val="32"/>
        </w:rPr>
        <w:t xml:space="preserve"> </w:t>
      </w:r>
      <w:proofErr w:type="spellStart"/>
      <w:r w:rsidRPr="00AE15E0">
        <w:rPr>
          <w:rFonts w:ascii="Times New Roman" w:hAnsi="Times New Roman" w:cs="Times New Roman"/>
          <w:b/>
          <w:bCs/>
          <w:i/>
          <w:iCs/>
          <w:color w:val="BD2B19"/>
          <w:sz w:val="32"/>
          <w:szCs w:val="32"/>
        </w:rPr>
        <w:t>miembro</w:t>
      </w:r>
      <w:proofErr w:type="spellEnd"/>
      <w:r w:rsidRPr="00AE15E0">
        <w:rPr>
          <w:rFonts w:ascii="Times New Roman" w:hAnsi="Times New Roman" w:cs="Times New Roman"/>
          <w:b/>
          <w:bCs/>
          <w:i/>
          <w:iCs/>
          <w:color w:val="BD2B19"/>
          <w:sz w:val="32"/>
          <w:szCs w:val="32"/>
        </w:rPr>
        <w:t xml:space="preserve"> </w:t>
      </w:r>
      <w:proofErr w:type="spellStart"/>
      <w:r w:rsidRPr="00AE15E0">
        <w:rPr>
          <w:rFonts w:ascii="Times New Roman" w:hAnsi="Times New Roman" w:cs="Times New Roman"/>
          <w:b/>
          <w:bCs/>
          <w:i/>
          <w:iCs/>
          <w:color w:val="BD2B19"/>
          <w:sz w:val="32"/>
          <w:szCs w:val="32"/>
        </w:rPr>
        <w:t>del</w:t>
      </w:r>
      <w:proofErr w:type="spellEnd"/>
      <w:r w:rsidRPr="00AE15E0">
        <w:rPr>
          <w:rFonts w:ascii="Times New Roman" w:hAnsi="Times New Roman" w:cs="Times New Roman"/>
          <w:b/>
          <w:bCs/>
          <w:i/>
          <w:iCs/>
          <w:color w:val="BD2B19"/>
          <w:sz w:val="32"/>
          <w:szCs w:val="32"/>
        </w:rPr>
        <w:t xml:space="preserve"> FIMEM, con </w:t>
      </w:r>
      <w:proofErr w:type="spellStart"/>
      <w:r w:rsidRPr="00AE15E0">
        <w:rPr>
          <w:rFonts w:ascii="Times New Roman" w:hAnsi="Times New Roman" w:cs="Times New Roman"/>
          <w:b/>
          <w:bCs/>
          <w:i/>
          <w:iCs/>
          <w:color w:val="BD2B19"/>
          <w:sz w:val="32"/>
          <w:szCs w:val="32"/>
        </w:rPr>
        <w:t>derecho</w:t>
      </w:r>
      <w:proofErr w:type="spellEnd"/>
      <w:r w:rsidRPr="00AE15E0">
        <w:rPr>
          <w:rFonts w:ascii="Times New Roman" w:hAnsi="Times New Roman" w:cs="Times New Roman"/>
          <w:b/>
          <w:bCs/>
          <w:i/>
          <w:iCs/>
          <w:color w:val="BD2B19"/>
          <w:sz w:val="32"/>
          <w:szCs w:val="32"/>
        </w:rPr>
        <w:t xml:space="preserve"> a un solo </w:t>
      </w:r>
      <w:proofErr w:type="spellStart"/>
      <w:r w:rsidRPr="00AE15E0">
        <w:rPr>
          <w:rFonts w:ascii="Times New Roman" w:hAnsi="Times New Roman" w:cs="Times New Roman"/>
          <w:b/>
          <w:bCs/>
          <w:i/>
          <w:iCs/>
          <w:color w:val="BD2B19"/>
          <w:sz w:val="32"/>
          <w:szCs w:val="32"/>
        </w:rPr>
        <w:t>voto</w:t>
      </w:r>
      <w:proofErr w:type="spellEnd"/>
      <w:r w:rsidRPr="00AE15E0">
        <w:rPr>
          <w:rFonts w:ascii="Times New Roman" w:hAnsi="Times New Roman" w:cs="Times New Roman"/>
          <w:b/>
          <w:bCs/>
          <w:i/>
          <w:iCs/>
          <w:color w:val="BD2B19"/>
          <w:sz w:val="32"/>
          <w:szCs w:val="32"/>
        </w:rPr>
        <w:t xml:space="preserve"> en la </w:t>
      </w:r>
      <w:proofErr w:type="spellStart"/>
      <w:r w:rsidRPr="00AE15E0">
        <w:rPr>
          <w:rFonts w:ascii="Times New Roman" w:hAnsi="Times New Roman" w:cs="Times New Roman"/>
          <w:b/>
          <w:bCs/>
          <w:i/>
          <w:iCs/>
          <w:color w:val="BD2B19"/>
          <w:sz w:val="32"/>
          <w:szCs w:val="32"/>
        </w:rPr>
        <w:t>Asamblea</w:t>
      </w:r>
      <w:proofErr w:type="spellEnd"/>
      <w:r w:rsidRPr="00AE15E0">
        <w:rPr>
          <w:rFonts w:ascii="Times New Roman" w:hAnsi="Times New Roman" w:cs="Times New Roman"/>
          <w:b/>
          <w:bCs/>
          <w:i/>
          <w:iCs/>
          <w:color w:val="BD2B19"/>
          <w:sz w:val="32"/>
          <w:szCs w:val="32"/>
        </w:rPr>
        <w:t xml:space="preserve"> General.</w:t>
      </w:r>
    </w:p>
    <w:p w14:paraId="08E66699" w14:textId="3ABE372A" w:rsidR="00452A4C" w:rsidRPr="00AE15E0" w:rsidRDefault="00452A4C" w:rsidP="00452A4C">
      <w:pPr>
        <w:widowControl w:val="0"/>
        <w:autoSpaceDE w:val="0"/>
        <w:autoSpaceDN w:val="0"/>
        <w:adjustRightInd w:val="0"/>
        <w:rPr>
          <w:rFonts w:ascii="Times New Roman" w:hAnsi="Times New Roman" w:cs="Times New Roman"/>
          <w:color w:val="1A1A1A"/>
          <w:sz w:val="32"/>
          <w:szCs w:val="32"/>
        </w:rPr>
      </w:pPr>
    </w:p>
    <w:p w14:paraId="09FAAF10" w14:textId="77777777" w:rsidR="00452A4C" w:rsidRPr="00AE15E0" w:rsidRDefault="00452A4C" w:rsidP="00452A4C">
      <w:pPr>
        <w:widowControl w:val="0"/>
        <w:autoSpaceDE w:val="0"/>
        <w:autoSpaceDN w:val="0"/>
        <w:adjustRightInd w:val="0"/>
        <w:rPr>
          <w:rFonts w:ascii="Times New Roman" w:hAnsi="Times New Roman" w:cs="Times New Roman"/>
          <w:color w:val="1A1A1A"/>
          <w:sz w:val="32"/>
          <w:szCs w:val="32"/>
        </w:rPr>
      </w:pPr>
    </w:p>
    <w:p w14:paraId="2C4C24C7" w14:textId="77777777" w:rsidR="00452A4C" w:rsidRPr="00452A4C" w:rsidRDefault="00452A4C" w:rsidP="00452A4C">
      <w:pPr>
        <w:widowControl w:val="0"/>
        <w:autoSpaceDE w:val="0"/>
        <w:autoSpaceDN w:val="0"/>
        <w:adjustRightInd w:val="0"/>
        <w:rPr>
          <w:rFonts w:ascii="Times New Roman" w:hAnsi="Times New Roman" w:cs="Times New Roman"/>
          <w:color w:val="1A1A1A"/>
          <w:sz w:val="32"/>
          <w:szCs w:val="32"/>
          <w:lang w:val="en-US"/>
        </w:rPr>
      </w:pPr>
      <w:r w:rsidRPr="00452A4C">
        <w:rPr>
          <w:rFonts w:ascii="Arial" w:hAnsi="Arial" w:cs="Arial"/>
          <w:b/>
          <w:bCs/>
          <w:color w:val="1A1A1A"/>
          <w:sz w:val="32"/>
          <w:szCs w:val="32"/>
          <w:lang w:val="en-US"/>
        </w:rPr>
        <w:t>Section 4</w:t>
      </w:r>
    </w:p>
    <w:p w14:paraId="002BB62C" w14:textId="77777777" w:rsidR="00452A4C" w:rsidRPr="00452A4C" w:rsidRDefault="00452A4C" w:rsidP="00452A4C">
      <w:pPr>
        <w:widowControl w:val="0"/>
        <w:autoSpaceDE w:val="0"/>
        <w:autoSpaceDN w:val="0"/>
        <w:adjustRightInd w:val="0"/>
        <w:rPr>
          <w:rFonts w:ascii="Times New Roman" w:hAnsi="Times New Roman" w:cs="Times New Roman"/>
          <w:color w:val="1A1A1A"/>
          <w:sz w:val="32"/>
          <w:szCs w:val="32"/>
          <w:lang w:val="en-US"/>
        </w:rPr>
      </w:pPr>
      <w:r w:rsidRPr="00452A4C">
        <w:rPr>
          <w:rFonts w:ascii="Arial" w:hAnsi="Arial" w:cs="Arial"/>
          <w:color w:val="1A1A1A"/>
          <w:sz w:val="32"/>
          <w:szCs w:val="32"/>
          <w:lang w:val="en-US"/>
        </w:rPr>
        <w:t>Presentation of the candidates to be a member of the Board of Directors:</w:t>
      </w:r>
    </w:p>
    <w:p w14:paraId="749A666F" w14:textId="77777777" w:rsidR="00AE15E0" w:rsidRDefault="00452A4C" w:rsidP="00AE15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760"/>
        <w:rPr>
          <w:rFonts w:ascii="Arial" w:hAnsi="Arial" w:cs="Arial"/>
          <w:color w:val="1A1A1A"/>
          <w:sz w:val="32"/>
          <w:szCs w:val="32"/>
          <w:lang w:val="en-US"/>
        </w:rPr>
      </w:pPr>
      <w:r w:rsidRPr="00452A4C">
        <w:rPr>
          <w:rFonts w:ascii="Arial" w:hAnsi="Arial" w:cs="Arial"/>
          <w:color w:val="1A1A1A"/>
          <w:sz w:val="32"/>
          <w:szCs w:val="32"/>
          <w:lang w:val="en-US"/>
        </w:rPr>
        <w:t xml:space="preserve">When convened to the General Assembly, each movement is given a form, which is to be filled in with the names of their possible candidate(s) and sent to the Board of Directors. This document, ­properly signed by the representative authorities of the movement, must be sent back to the secretary of the FIMEM, at the latest one month before the General Assembly is held. </w:t>
      </w:r>
    </w:p>
    <w:p w14:paraId="23C88F19" w14:textId="6258A343" w:rsidR="00AE15E0" w:rsidRPr="00AE15E0" w:rsidRDefault="00AE15E0" w:rsidP="00AE15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760"/>
        <w:rPr>
          <w:rFonts w:ascii="Times New Roman" w:hAnsi="Times New Roman" w:cs="Times New Roman"/>
          <w:b/>
          <w:bCs/>
          <w:i/>
          <w:iCs/>
          <w:color w:val="C00000"/>
          <w:sz w:val="32"/>
          <w:szCs w:val="32"/>
          <w:lang w:val="en-US"/>
        </w:rPr>
      </w:pPr>
      <w:r w:rsidRPr="00AE15E0">
        <w:rPr>
          <w:rFonts w:ascii="Times New Roman" w:hAnsi="Times New Roman" w:cs="Times New Roman"/>
          <w:b/>
          <w:bCs/>
          <w:i/>
          <w:iCs/>
          <w:color w:val="C00000"/>
          <w:sz w:val="32"/>
          <w:szCs w:val="32"/>
          <w:lang w:val="en-US"/>
        </w:rPr>
        <w:t>To be able to present a candidate to the Board, the movement must have presented its activity report and be up to date with its membership fee.</w:t>
      </w:r>
    </w:p>
    <w:p w14:paraId="27F85B3A" w14:textId="77777777" w:rsidR="00452A4C" w:rsidRPr="00452A4C" w:rsidRDefault="00452A4C" w:rsidP="00452A4C">
      <w:pPr>
        <w:widowControl w:val="0"/>
        <w:autoSpaceDE w:val="0"/>
        <w:autoSpaceDN w:val="0"/>
        <w:adjustRightInd w:val="0"/>
        <w:rPr>
          <w:rFonts w:ascii="Times New Roman" w:hAnsi="Times New Roman" w:cs="Times New Roman"/>
          <w:color w:val="1A1A1A"/>
          <w:sz w:val="32"/>
          <w:szCs w:val="32"/>
          <w:lang w:val="en-US"/>
        </w:rPr>
      </w:pPr>
    </w:p>
    <w:p w14:paraId="7DD07E1C" w14:textId="77777777" w:rsidR="00452A4C" w:rsidRPr="00452A4C" w:rsidRDefault="00452A4C" w:rsidP="00452A4C">
      <w:pPr>
        <w:widowControl w:val="0"/>
        <w:autoSpaceDE w:val="0"/>
        <w:autoSpaceDN w:val="0"/>
        <w:adjustRightInd w:val="0"/>
        <w:rPr>
          <w:rFonts w:ascii="Times New Roman" w:hAnsi="Times New Roman" w:cs="Times New Roman"/>
          <w:color w:val="1A1A1A"/>
          <w:sz w:val="32"/>
          <w:szCs w:val="32"/>
          <w:lang w:val="en-US"/>
        </w:rPr>
      </w:pPr>
      <w:r w:rsidRPr="00452A4C">
        <w:rPr>
          <w:rFonts w:ascii="Times New Roman" w:hAnsi="Times New Roman" w:cs="Times New Roman"/>
          <w:color w:val="1A1A1A"/>
          <w:sz w:val="32"/>
          <w:szCs w:val="32"/>
          <w:lang w:val="en-US"/>
        </w:rPr>
        <w:t> </w:t>
      </w:r>
    </w:p>
    <w:p w14:paraId="4282EFAF" w14:textId="77777777" w:rsidR="00452A4C" w:rsidRPr="00452A4C" w:rsidRDefault="00452A4C" w:rsidP="00452A4C">
      <w:pPr>
        <w:widowControl w:val="0"/>
        <w:autoSpaceDE w:val="0"/>
        <w:autoSpaceDN w:val="0"/>
        <w:adjustRightInd w:val="0"/>
        <w:jc w:val="both"/>
        <w:rPr>
          <w:rFonts w:ascii="Times New Roman" w:hAnsi="Times New Roman" w:cs="Times New Roman"/>
          <w:color w:val="1A1A1A"/>
          <w:sz w:val="32"/>
          <w:szCs w:val="32"/>
          <w:lang w:val="en-US"/>
        </w:rPr>
      </w:pPr>
      <w:r w:rsidRPr="00452A4C">
        <w:rPr>
          <w:rFonts w:ascii="Arial" w:hAnsi="Arial" w:cs="Arial"/>
          <w:b/>
          <w:bCs/>
          <w:color w:val="1A1A1A"/>
          <w:sz w:val="32"/>
          <w:szCs w:val="32"/>
          <w:lang w:val="en-US"/>
        </w:rPr>
        <w:t>Section 5</w:t>
      </w:r>
    </w:p>
    <w:p w14:paraId="3431DBA0" w14:textId="77777777" w:rsidR="00452A4C" w:rsidRPr="00452A4C" w:rsidRDefault="00452A4C" w:rsidP="00452A4C">
      <w:pPr>
        <w:widowControl w:val="0"/>
        <w:autoSpaceDE w:val="0"/>
        <w:autoSpaceDN w:val="0"/>
        <w:adjustRightInd w:val="0"/>
        <w:rPr>
          <w:rFonts w:ascii="Times New Roman" w:hAnsi="Times New Roman" w:cs="Times New Roman"/>
          <w:color w:val="1A1A1A"/>
          <w:sz w:val="32"/>
          <w:szCs w:val="32"/>
          <w:lang w:val="en-US"/>
        </w:rPr>
      </w:pPr>
      <w:r w:rsidRPr="00452A4C">
        <w:rPr>
          <w:rFonts w:ascii="Arial" w:hAnsi="Arial" w:cs="Arial"/>
          <w:color w:val="1A1A1A"/>
          <w:sz w:val="32"/>
          <w:szCs w:val="32"/>
          <w:lang w:val="en-US"/>
        </w:rPr>
        <w:t xml:space="preserve">The qualifications needed to be a member of the Board of </w:t>
      </w:r>
      <w:proofErr w:type="gramStart"/>
      <w:r w:rsidRPr="00452A4C">
        <w:rPr>
          <w:rFonts w:ascii="Arial" w:hAnsi="Arial" w:cs="Arial"/>
          <w:color w:val="1A1A1A"/>
          <w:sz w:val="32"/>
          <w:szCs w:val="32"/>
          <w:lang w:val="en-US"/>
        </w:rPr>
        <w:t>Directors :</w:t>
      </w:r>
      <w:proofErr w:type="gramEnd"/>
    </w:p>
    <w:p w14:paraId="77C354CD" w14:textId="078C35C0" w:rsidR="00452A4C" w:rsidRPr="00452A4C" w:rsidRDefault="00452A4C" w:rsidP="00452A4C">
      <w:pPr>
        <w:widowControl w:val="0"/>
        <w:autoSpaceDE w:val="0"/>
        <w:autoSpaceDN w:val="0"/>
        <w:adjustRightInd w:val="0"/>
        <w:rPr>
          <w:rFonts w:ascii="Times New Roman" w:hAnsi="Times New Roman" w:cs="Times New Roman"/>
          <w:color w:val="1A1A1A"/>
          <w:sz w:val="32"/>
          <w:szCs w:val="32"/>
          <w:lang w:val="en-US"/>
        </w:rPr>
      </w:pPr>
      <w:r w:rsidRPr="00452A4C">
        <w:rPr>
          <w:rFonts w:ascii="Arial" w:hAnsi="Arial" w:cs="Arial"/>
          <w:color w:val="1A1A1A"/>
          <w:sz w:val="32"/>
          <w:szCs w:val="32"/>
          <w:lang w:val="en-US"/>
        </w:rPr>
        <w:t xml:space="preserve">To be a candidate, one has to be a member of a pedagogical movement belonging to the FIMEM, </w:t>
      </w:r>
    </w:p>
    <w:p w14:paraId="20DA5AF7" w14:textId="2A716DDD" w:rsidR="00AE15E0" w:rsidRPr="00AE15E0" w:rsidRDefault="00AE15E0" w:rsidP="00AE15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760"/>
        <w:rPr>
          <w:rFonts w:ascii="Times New Roman" w:hAnsi="Times New Roman" w:cs="Times New Roman"/>
          <w:b/>
          <w:bCs/>
          <w:i/>
          <w:iCs/>
          <w:color w:val="C00000"/>
          <w:sz w:val="32"/>
          <w:szCs w:val="32"/>
          <w:lang w:val="en-US"/>
        </w:rPr>
      </w:pPr>
      <w:r w:rsidRPr="00AE15E0">
        <w:rPr>
          <w:rFonts w:ascii="Times New Roman" w:hAnsi="Times New Roman" w:cs="Times New Roman"/>
          <w:b/>
          <w:bCs/>
          <w:i/>
          <w:iCs/>
          <w:color w:val="C00000"/>
          <w:sz w:val="32"/>
          <w:szCs w:val="32"/>
          <w:lang w:val="en-US"/>
        </w:rPr>
        <w:t>be committed to an employment contract defined in CA, h</w:t>
      </w:r>
      <w:r>
        <w:rPr>
          <w:rFonts w:ascii="Times New Roman" w:hAnsi="Times New Roman" w:cs="Times New Roman"/>
          <w:b/>
          <w:bCs/>
          <w:i/>
          <w:iCs/>
          <w:color w:val="C00000"/>
          <w:sz w:val="32"/>
          <w:szCs w:val="32"/>
          <w:lang w:val="en-US"/>
        </w:rPr>
        <w:t>ave an effective activity with</w:t>
      </w:r>
      <w:r w:rsidRPr="00AE15E0">
        <w:rPr>
          <w:rFonts w:ascii="Times New Roman" w:hAnsi="Times New Roman" w:cs="Times New Roman"/>
          <w:b/>
          <w:bCs/>
          <w:i/>
          <w:iCs/>
          <w:color w:val="C00000"/>
          <w:sz w:val="32"/>
          <w:szCs w:val="32"/>
          <w:lang w:val="en-US"/>
        </w:rPr>
        <w:t xml:space="preserve"> your movement, have participated in at least one international meeting. Attendance at the monthly virtual meetings, the annual meeting and every 3-4 days before and after the </w:t>
      </w:r>
      <w:proofErr w:type="spellStart"/>
      <w:r w:rsidRPr="00AE15E0">
        <w:rPr>
          <w:rFonts w:ascii="Times New Roman" w:hAnsi="Times New Roman" w:cs="Times New Roman"/>
          <w:b/>
          <w:bCs/>
          <w:i/>
          <w:iCs/>
          <w:color w:val="C00000"/>
          <w:sz w:val="32"/>
          <w:szCs w:val="32"/>
          <w:lang w:val="en-US"/>
        </w:rPr>
        <w:t>Ridef</w:t>
      </w:r>
      <w:proofErr w:type="spellEnd"/>
      <w:r w:rsidRPr="00AE15E0">
        <w:rPr>
          <w:rFonts w:ascii="Times New Roman" w:hAnsi="Times New Roman" w:cs="Times New Roman"/>
          <w:b/>
          <w:bCs/>
          <w:i/>
          <w:iCs/>
          <w:color w:val="C00000"/>
          <w:sz w:val="32"/>
          <w:szCs w:val="32"/>
          <w:lang w:val="en-US"/>
        </w:rPr>
        <w:t xml:space="preserve"> is mandatory.</w:t>
      </w:r>
    </w:p>
    <w:p w14:paraId="1B9927D9" w14:textId="77777777" w:rsidR="00452A4C" w:rsidRPr="00AE15E0" w:rsidRDefault="00452A4C" w:rsidP="00452A4C">
      <w:pPr>
        <w:widowControl w:val="0"/>
        <w:autoSpaceDE w:val="0"/>
        <w:autoSpaceDN w:val="0"/>
        <w:adjustRightInd w:val="0"/>
        <w:rPr>
          <w:rFonts w:ascii="Times New Roman" w:hAnsi="Times New Roman" w:cs="Times New Roman"/>
          <w:color w:val="C00000"/>
          <w:sz w:val="32"/>
          <w:szCs w:val="32"/>
          <w:lang w:val="en-US"/>
        </w:rPr>
      </w:pPr>
    </w:p>
    <w:p w14:paraId="5D9A6E8C" w14:textId="77777777" w:rsidR="00452A4C" w:rsidRPr="00452A4C" w:rsidRDefault="00452A4C" w:rsidP="00452A4C">
      <w:pPr>
        <w:widowControl w:val="0"/>
        <w:autoSpaceDE w:val="0"/>
        <w:autoSpaceDN w:val="0"/>
        <w:adjustRightInd w:val="0"/>
        <w:jc w:val="both"/>
        <w:rPr>
          <w:rFonts w:ascii="Times New Roman" w:hAnsi="Times New Roman" w:cs="Times New Roman"/>
          <w:color w:val="1A1A1A"/>
          <w:sz w:val="32"/>
          <w:szCs w:val="32"/>
          <w:lang w:val="en-US"/>
        </w:rPr>
      </w:pPr>
      <w:r w:rsidRPr="00452A4C">
        <w:rPr>
          <w:rFonts w:ascii="Arial" w:hAnsi="Arial" w:cs="Arial"/>
          <w:b/>
          <w:bCs/>
          <w:color w:val="1A1A1A"/>
          <w:sz w:val="32"/>
          <w:szCs w:val="32"/>
          <w:lang w:val="en-US"/>
        </w:rPr>
        <w:t>Section 6</w:t>
      </w:r>
    </w:p>
    <w:p w14:paraId="1A8B2DE1" w14:textId="0BDFD4AB" w:rsidR="00217220" w:rsidRPr="00217220" w:rsidRDefault="00217220" w:rsidP="002172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760"/>
        <w:rPr>
          <w:rFonts w:ascii="Times New Roman" w:hAnsi="Times New Roman" w:cs="Times New Roman"/>
          <w:b/>
          <w:bCs/>
          <w:i/>
          <w:iCs/>
          <w:color w:val="C00000"/>
          <w:sz w:val="32"/>
          <w:szCs w:val="32"/>
          <w:lang w:val="en-US"/>
        </w:rPr>
      </w:pPr>
      <w:r w:rsidRPr="00217220">
        <w:rPr>
          <w:rFonts w:ascii="Times New Roman" w:hAnsi="Times New Roman" w:cs="Times New Roman"/>
          <w:b/>
          <w:bCs/>
          <w:i/>
          <w:iCs/>
          <w:color w:val="C00000"/>
          <w:sz w:val="32"/>
          <w:szCs w:val="32"/>
          <w:lang w:val="en-US"/>
        </w:rPr>
        <w:t xml:space="preserve">In case of impediment, any member of the Board may be replaced by an alternate designated by his movement. If the movement cannot find anyone, the Board will call on other members of FIMEM. </w:t>
      </w:r>
    </w:p>
    <w:p w14:paraId="088FCBFA" w14:textId="77777777" w:rsidR="00452A4C" w:rsidRPr="00217220" w:rsidRDefault="00452A4C" w:rsidP="00452A4C">
      <w:pPr>
        <w:widowControl w:val="0"/>
        <w:autoSpaceDE w:val="0"/>
        <w:autoSpaceDN w:val="0"/>
        <w:adjustRightInd w:val="0"/>
        <w:rPr>
          <w:rFonts w:ascii="Times New Roman" w:hAnsi="Times New Roman" w:cs="Times New Roman"/>
          <w:color w:val="C00000"/>
          <w:sz w:val="32"/>
          <w:szCs w:val="32"/>
          <w:lang w:val="en-US"/>
        </w:rPr>
      </w:pPr>
    </w:p>
    <w:p w14:paraId="0F90E481" w14:textId="77777777" w:rsidR="00452A4C" w:rsidRPr="00452A4C" w:rsidRDefault="00452A4C" w:rsidP="00452A4C">
      <w:pPr>
        <w:widowControl w:val="0"/>
        <w:autoSpaceDE w:val="0"/>
        <w:autoSpaceDN w:val="0"/>
        <w:adjustRightInd w:val="0"/>
        <w:rPr>
          <w:rFonts w:ascii="Times New Roman" w:hAnsi="Times New Roman" w:cs="Times New Roman"/>
          <w:color w:val="1A1A1A"/>
          <w:sz w:val="32"/>
          <w:szCs w:val="32"/>
          <w:lang w:val="en-US"/>
        </w:rPr>
      </w:pPr>
      <w:r w:rsidRPr="00452A4C">
        <w:rPr>
          <w:rFonts w:ascii="Times New Roman" w:hAnsi="Times New Roman" w:cs="Times New Roman"/>
          <w:color w:val="1A1A1A"/>
          <w:sz w:val="32"/>
          <w:szCs w:val="32"/>
          <w:lang w:val="en-US"/>
        </w:rPr>
        <w:t> </w:t>
      </w:r>
    </w:p>
    <w:p w14:paraId="727FCFF3" w14:textId="77777777" w:rsidR="00452A4C" w:rsidRPr="00452A4C" w:rsidRDefault="00452A4C" w:rsidP="00452A4C">
      <w:pPr>
        <w:widowControl w:val="0"/>
        <w:autoSpaceDE w:val="0"/>
        <w:autoSpaceDN w:val="0"/>
        <w:adjustRightInd w:val="0"/>
        <w:rPr>
          <w:rFonts w:ascii="Arial" w:hAnsi="Arial" w:cs="Arial"/>
          <w:color w:val="1A1A1A"/>
          <w:sz w:val="36"/>
          <w:szCs w:val="36"/>
          <w:lang w:val="en-US"/>
        </w:rPr>
      </w:pPr>
      <w:r w:rsidRPr="00452A4C">
        <w:rPr>
          <w:rFonts w:ascii="Arial" w:hAnsi="Arial" w:cs="Arial"/>
          <w:b/>
          <w:bCs/>
          <w:color w:val="1A1A1A"/>
          <w:sz w:val="32"/>
          <w:szCs w:val="32"/>
          <w:lang w:val="en-US"/>
        </w:rPr>
        <w:t>Section 9</w:t>
      </w:r>
    </w:p>
    <w:p w14:paraId="2C59970A" w14:textId="2E572711" w:rsidR="00452A4C" w:rsidRPr="00452A4C" w:rsidRDefault="00452A4C" w:rsidP="00452A4C">
      <w:pPr>
        <w:widowControl w:val="0"/>
        <w:autoSpaceDE w:val="0"/>
        <w:autoSpaceDN w:val="0"/>
        <w:adjustRightInd w:val="0"/>
        <w:rPr>
          <w:rFonts w:ascii="Times New Roman" w:hAnsi="Times New Roman" w:cs="Times New Roman"/>
          <w:color w:val="1A1A1A"/>
          <w:sz w:val="32"/>
          <w:szCs w:val="32"/>
          <w:lang w:val="en-US"/>
        </w:rPr>
      </w:pPr>
      <w:r w:rsidRPr="00452A4C">
        <w:rPr>
          <w:rFonts w:ascii="Arial" w:hAnsi="Arial" w:cs="Arial"/>
          <w:color w:val="1A1A1A"/>
          <w:sz w:val="32"/>
          <w:szCs w:val="32"/>
          <w:lang w:val="en-US"/>
        </w:rPr>
        <w:t>Prior to the General Assembly, the Board of Directors has to appoint a committee within the members assigned to organize the elections and the voting. Only movements that have paid their FIMEM membership fees</w:t>
      </w:r>
      <w:r w:rsidR="00F611D3">
        <w:rPr>
          <w:rFonts w:ascii="Arial" w:hAnsi="Arial" w:cs="Arial"/>
          <w:color w:val="1A1A1A"/>
          <w:sz w:val="32"/>
          <w:szCs w:val="32"/>
          <w:lang w:val="en-US"/>
        </w:rPr>
        <w:t xml:space="preserve"> </w:t>
      </w:r>
      <w:bookmarkStart w:id="0" w:name="_GoBack"/>
      <w:bookmarkEnd w:id="0"/>
      <w:r w:rsidR="00FF289E">
        <w:rPr>
          <w:rFonts w:ascii="Arial" w:hAnsi="Arial" w:cs="Arial"/>
          <w:color w:val="1A1A1A"/>
          <w:sz w:val="32"/>
          <w:szCs w:val="32"/>
          <w:lang w:val="en-US"/>
        </w:rPr>
        <w:t>and</w:t>
      </w:r>
      <w:r w:rsidR="00FF289E" w:rsidRPr="00FF289E">
        <w:rPr>
          <w:rFonts w:ascii="Times New Roman" w:hAnsi="Times New Roman" w:cs="Times New Roman"/>
          <w:b/>
          <w:bCs/>
          <w:i/>
          <w:iCs/>
          <w:color w:val="C00000"/>
          <w:sz w:val="32"/>
          <w:szCs w:val="32"/>
          <w:lang w:val="en-US"/>
        </w:rPr>
        <w:t xml:space="preserve"> have published their activity reports</w:t>
      </w:r>
      <w:r w:rsidRPr="00452A4C">
        <w:rPr>
          <w:rFonts w:ascii="Arial" w:hAnsi="Arial" w:cs="Arial"/>
          <w:color w:val="1A1A1A"/>
          <w:sz w:val="32"/>
          <w:szCs w:val="32"/>
          <w:lang w:val="en-US"/>
        </w:rPr>
        <w:t xml:space="preserve"> have the right to vote.</w:t>
      </w:r>
    </w:p>
    <w:p w14:paraId="0404148E" w14:textId="77777777" w:rsidR="00452A4C" w:rsidRPr="00452A4C" w:rsidRDefault="00452A4C" w:rsidP="00452A4C">
      <w:pPr>
        <w:widowControl w:val="0"/>
        <w:autoSpaceDE w:val="0"/>
        <w:autoSpaceDN w:val="0"/>
        <w:adjustRightInd w:val="0"/>
        <w:rPr>
          <w:rFonts w:ascii="Times New Roman" w:hAnsi="Times New Roman" w:cs="Times New Roman"/>
          <w:color w:val="1A1A1A"/>
          <w:sz w:val="32"/>
          <w:szCs w:val="32"/>
          <w:lang w:val="en-US"/>
        </w:rPr>
      </w:pPr>
      <w:r w:rsidRPr="00452A4C">
        <w:rPr>
          <w:rFonts w:ascii="Times New Roman" w:hAnsi="Times New Roman" w:cs="Times New Roman"/>
          <w:color w:val="1A1A1A"/>
          <w:sz w:val="32"/>
          <w:szCs w:val="32"/>
          <w:lang w:val="en-US"/>
        </w:rPr>
        <w:t> </w:t>
      </w:r>
    </w:p>
    <w:p w14:paraId="2B954EB9" w14:textId="77777777" w:rsidR="00452A4C" w:rsidRPr="00452A4C" w:rsidRDefault="00452A4C" w:rsidP="00452A4C">
      <w:pPr>
        <w:widowControl w:val="0"/>
        <w:autoSpaceDE w:val="0"/>
        <w:autoSpaceDN w:val="0"/>
        <w:adjustRightInd w:val="0"/>
        <w:rPr>
          <w:rFonts w:ascii="Times New Roman" w:hAnsi="Times New Roman" w:cs="Times New Roman"/>
          <w:color w:val="1A1A1A"/>
          <w:sz w:val="32"/>
          <w:szCs w:val="32"/>
          <w:lang w:val="en-US"/>
        </w:rPr>
      </w:pPr>
      <w:r w:rsidRPr="00452A4C">
        <w:rPr>
          <w:rFonts w:ascii="Arial" w:hAnsi="Arial" w:cs="Arial"/>
          <w:b/>
          <w:bCs/>
          <w:color w:val="1A1A1A"/>
          <w:sz w:val="32"/>
          <w:szCs w:val="32"/>
          <w:lang w:val="en-US"/>
        </w:rPr>
        <w:t>Section 10</w:t>
      </w:r>
    </w:p>
    <w:p w14:paraId="19F9DF75" w14:textId="77777777" w:rsidR="00452A4C" w:rsidRPr="00452A4C" w:rsidRDefault="00452A4C" w:rsidP="00452A4C">
      <w:pPr>
        <w:widowControl w:val="0"/>
        <w:autoSpaceDE w:val="0"/>
        <w:autoSpaceDN w:val="0"/>
        <w:adjustRightInd w:val="0"/>
        <w:rPr>
          <w:rFonts w:ascii="Times New Roman" w:hAnsi="Times New Roman" w:cs="Times New Roman"/>
          <w:color w:val="1A1A1A"/>
          <w:sz w:val="32"/>
          <w:szCs w:val="32"/>
          <w:lang w:val="en-US"/>
        </w:rPr>
      </w:pPr>
      <w:r w:rsidRPr="00452A4C">
        <w:rPr>
          <w:rFonts w:ascii="Arial" w:hAnsi="Arial" w:cs="Arial"/>
          <w:color w:val="1A1A1A"/>
          <w:sz w:val="32"/>
          <w:szCs w:val="32"/>
          <w:lang w:val="en-US"/>
        </w:rPr>
        <w:t>The elections take place with an open list and with the possibility of crossing out names on the list. Voting will be done by ballot. The candidates have to be present during the election unless they have been exempted by the Board of Directors. There is no election permitted by post or proxy without special exemption decided by the Board of Directors.</w:t>
      </w:r>
    </w:p>
    <w:p w14:paraId="21FE5396" w14:textId="77777777" w:rsidR="00452A4C" w:rsidRPr="00452A4C" w:rsidRDefault="00452A4C" w:rsidP="00452A4C">
      <w:pPr>
        <w:widowControl w:val="0"/>
        <w:autoSpaceDE w:val="0"/>
        <w:autoSpaceDN w:val="0"/>
        <w:adjustRightInd w:val="0"/>
        <w:rPr>
          <w:rFonts w:ascii="Times New Roman" w:hAnsi="Times New Roman" w:cs="Times New Roman"/>
          <w:color w:val="1A1A1A"/>
          <w:sz w:val="32"/>
          <w:szCs w:val="32"/>
          <w:lang w:val="en-US"/>
        </w:rPr>
      </w:pPr>
      <w:r w:rsidRPr="00452A4C">
        <w:rPr>
          <w:rFonts w:ascii="Times New Roman" w:hAnsi="Times New Roman" w:cs="Times New Roman"/>
          <w:color w:val="1A1A1A"/>
          <w:sz w:val="32"/>
          <w:szCs w:val="32"/>
          <w:lang w:val="en-US"/>
        </w:rPr>
        <w:t> </w:t>
      </w:r>
    </w:p>
    <w:p w14:paraId="34D9714B" w14:textId="77777777" w:rsidR="00452A4C" w:rsidRPr="00452A4C" w:rsidRDefault="00452A4C" w:rsidP="00452A4C">
      <w:pPr>
        <w:widowControl w:val="0"/>
        <w:autoSpaceDE w:val="0"/>
        <w:autoSpaceDN w:val="0"/>
        <w:adjustRightInd w:val="0"/>
        <w:rPr>
          <w:rFonts w:ascii="Times New Roman" w:hAnsi="Times New Roman" w:cs="Times New Roman"/>
          <w:color w:val="1A1A1A"/>
          <w:sz w:val="32"/>
          <w:szCs w:val="32"/>
          <w:lang w:val="en-US"/>
        </w:rPr>
      </w:pPr>
      <w:r w:rsidRPr="00452A4C">
        <w:rPr>
          <w:rFonts w:ascii="Arial" w:hAnsi="Arial" w:cs="Arial"/>
          <w:b/>
          <w:bCs/>
          <w:color w:val="1A1A1A"/>
          <w:sz w:val="32"/>
          <w:szCs w:val="32"/>
          <w:lang w:val="en-US"/>
        </w:rPr>
        <w:t>Section 11</w:t>
      </w:r>
    </w:p>
    <w:p w14:paraId="14DC0EE2" w14:textId="77777777" w:rsidR="00452A4C" w:rsidRPr="00452A4C" w:rsidRDefault="00452A4C" w:rsidP="00452A4C">
      <w:pPr>
        <w:widowControl w:val="0"/>
        <w:autoSpaceDE w:val="0"/>
        <w:autoSpaceDN w:val="0"/>
        <w:adjustRightInd w:val="0"/>
        <w:rPr>
          <w:rFonts w:ascii="Times New Roman" w:hAnsi="Times New Roman" w:cs="Times New Roman"/>
          <w:color w:val="1A1A1A"/>
          <w:sz w:val="32"/>
          <w:szCs w:val="32"/>
          <w:lang w:val="en-US"/>
        </w:rPr>
      </w:pPr>
      <w:r w:rsidRPr="00452A4C">
        <w:rPr>
          <w:rFonts w:ascii="Arial" w:hAnsi="Arial" w:cs="Arial"/>
          <w:color w:val="1A1A1A"/>
          <w:sz w:val="32"/>
          <w:szCs w:val="32"/>
          <w:lang w:val="en-US"/>
        </w:rPr>
        <w:t xml:space="preserve">The rules of representation and the number of representatives having the right to vote are as </w:t>
      </w:r>
      <w:proofErr w:type="gramStart"/>
      <w:r w:rsidRPr="00452A4C">
        <w:rPr>
          <w:rFonts w:ascii="Arial" w:hAnsi="Arial" w:cs="Arial"/>
          <w:color w:val="1A1A1A"/>
          <w:sz w:val="32"/>
          <w:szCs w:val="32"/>
          <w:lang w:val="en-US"/>
        </w:rPr>
        <w:t>follows :</w:t>
      </w:r>
      <w:proofErr w:type="gramEnd"/>
    </w:p>
    <w:p w14:paraId="5933B643" w14:textId="77777777" w:rsidR="00452A4C" w:rsidRDefault="00452A4C" w:rsidP="00452A4C">
      <w:pPr>
        <w:widowControl w:val="0"/>
        <w:numPr>
          <w:ilvl w:val="0"/>
          <w:numId w:val="5"/>
        </w:numPr>
        <w:tabs>
          <w:tab w:val="left" w:pos="220"/>
          <w:tab w:val="left" w:pos="720"/>
        </w:tabs>
        <w:autoSpaceDE w:val="0"/>
        <w:autoSpaceDN w:val="0"/>
        <w:adjustRightInd w:val="0"/>
        <w:ind w:hanging="720"/>
        <w:rPr>
          <w:rFonts w:ascii="Verdana" w:hAnsi="Verdana" w:cs="Verdana"/>
          <w:color w:val="1A1A1A"/>
        </w:rPr>
      </w:pPr>
      <w:proofErr w:type="spellStart"/>
      <w:proofErr w:type="gramStart"/>
      <w:r>
        <w:rPr>
          <w:rFonts w:ascii="Arial" w:hAnsi="Arial" w:cs="Arial"/>
          <w:color w:val="1A1A1A"/>
          <w:sz w:val="32"/>
          <w:szCs w:val="32"/>
        </w:rPr>
        <w:t>movements</w:t>
      </w:r>
      <w:proofErr w:type="spellEnd"/>
      <w:proofErr w:type="gramEnd"/>
      <w:r>
        <w:rPr>
          <w:rFonts w:ascii="Arial" w:hAnsi="Arial" w:cs="Arial"/>
          <w:color w:val="1A1A1A"/>
          <w:sz w:val="32"/>
          <w:szCs w:val="32"/>
        </w:rPr>
        <w:t xml:space="preserve"> </w:t>
      </w:r>
      <w:proofErr w:type="spellStart"/>
      <w:r>
        <w:rPr>
          <w:rFonts w:ascii="Arial" w:hAnsi="Arial" w:cs="Arial"/>
          <w:color w:val="1A1A1A"/>
          <w:sz w:val="32"/>
          <w:szCs w:val="32"/>
        </w:rPr>
        <w:t>with</w:t>
      </w:r>
      <w:proofErr w:type="spellEnd"/>
      <w:r>
        <w:rPr>
          <w:rFonts w:ascii="Arial" w:hAnsi="Arial" w:cs="Arial"/>
          <w:color w:val="1A1A1A"/>
          <w:sz w:val="32"/>
          <w:szCs w:val="32"/>
        </w:rPr>
        <w:t xml:space="preserve"> 20 to 300 </w:t>
      </w:r>
      <w:proofErr w:type="spellStart"/>
      <w:r>
        <w:rPr>
          <w:rFonts w:ascii="Arial" w:hAnsi="Arial" w:cs="Arial"/>
          <w:color w:val="1A1A1A"/>
          <w:sz w:val="32"/>
          <w:szCs w:val="32"/>
        </w:rPr>
        <w:t>members</w:t>
      </w:r>
      <w:proofErr w:type="spellEnd"/>
      <w:r>
        <w:rPr>
          <w:rFonts w:ascii="Arial" w:hAnsi="Arial" w:cs="Arial"/>
          <w:color w:val="1A1A1A"/>
          <w:sz w:val="32"/>
          <w:szCs w:val="32"/>
        </w:rPr>
        <w:t xml:space="preserve">: 1 vote </w:t>
      </w:r>
    </w:p>
    <w:p w14:paraId="2FE41117" w14:textId="77777777" w:rsidR="00452A4C" w:rsidRDefault="00452A4C" w:rsidP="00452A4C">
      <w:pPr>
        <w:widowControl w:val="0"/>
        <w:numPr>
          <w:ilvl w:val="0"/>
          <w:numId w:val="5"/>
        </w:numPr>
        <w:tabs>
          <w:tab w:val="left" w:pos="220"/>
          <w:tab w:val="left" w:pos="720"/>
        </w:tabs>
        <w:autoSpaceDE w:val="0"/>
        <w:autoSpaceDN w:val="0"/>
        <w:adjustRightInd w:val="0"/>
        <w:ind w:hanging="720"/>
        <w:rPr>
          <w:rFonts w:ascii="Verdana" w:hAnsi="Verdana" w:cs="Verdana"/>
          <w:color w:val="1A1A1A"/>
        </w:rPr>
      </w:pPr>
      <w:proofErr w:type="spellStart"/>
      <w:proofErr w:type="gramStart"/>
      <w:r>
        <w:rPr>
          <w:rFonts w:ascii="Arial" w:hAnsi="Arial" w:cs="Arial"/>
          <w:color w:val="1A1A1A"/>
          <w:sz w:val="32"/>
          <w:szCs w:val="32"/>
        </w:rPr>
        <w:t>movements</w:t>
      </w:r>
      <w:proofErr w:type="spellEnd"/>
      <w:proofErr w:type="gramEnd"/>
      <w:r>
        <w:rPr>
          <w:rFonts w:ascii="Arial" w:hAnsi="Arial" w:cs="Arial"/>
          <w:color w:val="1A1A1A"/>
          <w:sz w:val="32"/>
          <w:szCs w:val="32"/>
        </w:rPr>
        <w:t xml:space="preserve"> </w:t>
      </w:r>
      <w:proofErr w:type="spellStart"/>
      <w:r>
        <w:rPr>
          <w:rFonts w:ascii="Arial" w:hAnsi="Arial" w:cs="Arial"/>
          <w:color w:val="1A1A1A"/>
          <w:sz w:val="32"/>
          <w:szCs w:val="32"/>
        </w:rPr>
        <w:t>with</w:t>
      </w:r>
      <w:proofErr w:type="spellEnd"/>
      <w:r>
        <w:rPr>
          <w:rFonts w:ascii="Arial" w:hAnsi="Arial" w:cs="Arial"/>
          <w:color w:val="1A1A1A"/>
          <w:sz w:val="32"/>
          <w:szCs w:val="32"/>
        </w:rPr>
        <w:t xml:space="preserve"> 301 to 600 </w:t>
      </w:r>
      <w:proofErr w:type="spellStart"/>
      <w:r>
        <w:rPr>
          <w:rFonts w:ascii="Arial" w:hAnsi="Arial" w:cs="Arial"/>
          <w:color w:val="1A1A1A"/>
          <w:sz w:val="32"/>
          <w:szCs w:val="32"/>
        </w:rPr>
        <w:t>members</w:t>
      </w:r>
      <w:proofErr w:type="spellEnd"/>
      <w:r>
        <w:rPr>
          <w:rFonts w:ascii="Arial" w:hAnsi="Arial" w:cs="Arial"/>
          <w:color w:val="1A1A1A"/>
          <w:sz w:val="32"/>
          <w:szCs w:val="32"/>
        </w:rPr>
        <w:t xml:space="preserve">: 2 votes </w:t>
      </w:r>
    </w:p>
    <w:p w14:paraId="5B7076A5" w14:textId="77777777" w:rsidR="00452A4C" w:rsidRDefault="00452A4C" w:rsidP="00452A4C">
      <w:pPr>
        <w:widowControl w:val="0"/>
        <w:numPr>
          <w:ilvl w:val="0"/>
          <w:numId w:val="5"/>
        </w:numPr>
        <w:tabs>
          <w:tab w:val="left" w:pos="220"/>
          <w:tab w:val="left" w:pos="720"/>
        </w:tabs>
        <w:autoSpaceDE w:val="0"/>
        <w:autoSpaceDN w:val="0"/>
        <w:adjustRightInd w:val="0"/>
        <w:ind w:hanging="720"/>
        <w:rPr>
          <w:rFonts w:ascii="Verdana" w:hAnsi="Verdana" w:cs="Verdana"/>
          <w:color w:val="1A1A1A"/>
        </w:rPr>
      </w:pPr>
      <w:proofErr w:type="spellStart"/>
      <w:proofErr w:type="gramStart"/>
      <w:r>
        <w:rPr>
          <w:rFonts w:ascii="Arial" w:hAnsi="Arial" w:cs="Arial"/>
          <w:color w:val="1A1A1A"/>
          <w:sz w:val="32"/>
          <w:szCs w:val="32"/>
        </w:rPr>
        <w:t>movements</w:t>
      </w:r>
      <w:proofErr w:type="spellEnd"/>
      <w:proofErr w:type="gramEnd"/>
      <w:r>
        <w:rPr>
          <w:rFonts w:ascii="Arial" w:hAnsi="Arial" w:cs="Arial"/>
          <w:color w:val="1A1A1A"/>
          <w:sz w:val="32"/>
          <w:szCs w:val="32"/>
        </w:rPr>
        <w:t xml:space="preserve"> </w:t>
      </w:r>
      <w:proofErr w:type="spellStart"/>
      <w:r>
        <w:rPr>
          <w:rFonts w:ascii="Arial" w:hAnsi="Arial" w:cs="Arial"/>
          <w:color w:val="1A1A1A"/>
          <w:sz w:val="32"/>
          <w:szCs w:val="32"/>
        </w:rPr>
        <w:t>with</w:t>
      </w:r>
      <w:proofErr w:type="spellEnd"/>
      <w:r>
        <w:rPr>
          <w:rFonts w:ascii="Arial" w:hAnsi="Arial" w:cs="Arial"/>
          <w:color w:val="1A1A1A"/>
          <w:sz w:val="32"/>
          <w:szCs w:val="32"/>
        </w:rPr>
        <w:t xml:space="preserve"> 601 to 900 </w:t>
      </w:r>
      <w:proofErr w:type="spellStart"/>
      <w:r>
        <w:rPr>
          <w:rFonts w:ascii="Arial" w:hAnsi="Arial" w:cs="Arial"/>
          <w:color w:val="1A1A1A"/>
          <w:sz w:val="32"/>
          <w:szCs w:val="32"/>
        </w:rPr>
        <w:t>members</w:t>
      </w:r>
      <w:proofErr w:type="spellEnd"/>
      <w:r>
        <w:rPr>
          <w:rFonts w:ascii="Arial" w:hAnsi="Arial" w:cs="Arial"/>
          <w:color w:val="1A1A1A"/>
          <w:sz w:val="32"/>
          <w:szCs w:val="32"/>
        </w:rPr>
        <w:t xml:space="preserve">: 3 votes </w:t>
      </w:r>
    </w:p>
    <w:p w14:paraId="0484893D" w14:textId="77777777" w:rsidR="00452A4C" w:rsidRDefault="00452A4C" w:rsidP="00452A4C">
      <w:pPr>
        <w:widowControl w:val="0"/>
        <w:numPr>
          <w:ilvl w:val="0"/>
          <w:numId w:val="5"/>
        </w:numPr>
        <w:tabs>
          <w:tab w:val="left" w:pos="220"/>
          <w:tab w:val="left" w:pos="720"/>
        </w:tabs>
        <w:autoSpaceDE w:val="0"/>
        <w:autoSpaceDN w:val="0"/>
        <w:adjustRightInd w:val="0"/>
        <w:ind w:hanging="720"/>
        <w:rPr>
          <w:rFonts w:ascii="Verdana" w:hAnsi="Verdana" w:cs="Verdana"/>
          <w:color w:val="1A1A1A"/>
        </w:rPr>
      </w:pPr>
      <w:proofErr w:type="spellStart"/>
      <w:proofErr w:type="gramStart"/>
      <w:r>
        <w:rPr>
          <w:rFonts w:ascii="Arial" w:hAnsi="Arial" w:cs="Arial"/>
          <w:color w:val="1A1A1A"/>
          <w:sz w:val="32"/>
          <w:szCs w:val="32"/>
        </w:rPr>
        <w:t>movements</w:t>
      </w:r>
      <w:proofErr w:type="spellEnd"/>
      <w:proofErr w:type="gramEnd"/>
      <w:r>
        <w:rPr>
          <w:rFonts w:ascii="Arial" w:hAnsi="Arial" w:cs="Arial"/>
          <w:color w:val="1A1A1A"/>
          <w:sz w:val="32"/>
          <w:szCs w:val="32"/>
        </w:rPr>
        <w:t xml:space="preserve"> </w:t>
      </w:r>
      <w:proofErr w:type="spellStart"/>
      <w:r>
        <w:rPr>
          <w:rFonts w:ascii="Arial" w:hAnsi="Arial" w:cs="Arial"/>
          <w:color w:val="1A1A1A"/>
          <w:sz w:val="32"/>
          <w:szCs w:val="32"/>
        </w:rPr>
        <w:t>with</w:t>
      </w:r>
      <w:proofErr w:type="spellEnd"/>
      <w:r>
        <w:rPr>
          <w:rFonts w:ascii="Arial" w:hAnsi="Arial" w:cs="Arial"/>
          <w:color w:val="1A1A1A"/>
          <w:sz w:val="32"/>
          <w:szCs w:val="32"/>
        </w:rPr>
        <w:t xml:space="preserve"> 901 to 1200 </w:t>
      </w:r>
      <w:proofErr w:type="spellStart"/>
      <w:r>
        <w:rPr>
          <w:rFonts w:ascii="Arial" w:hAnsi="Arial" w:cs="Arial"/>
          <w:color w:val="1A1A1A"/>
          <w:sz w:val="32"/>
          <w:szCs w:val="32"/>
        </w:rPr>
        <w:t>members</w:t>
      </w:r>
      <w:proofErr w:type="spellEnd"/>
      <w:r>
        <w:rPr>
          <w:rFonts w:ascii="Arial" w:hAnsi="Arial" w:cs="Arial"/>
          <w:color w:val="1A1A1A"/>
          <w:sz w:val="32"/>
          <w:szCs w:val="32"/>
        </w:rPr>
        <w:t xml:space="preserve">: 4 votes </w:t>
      </w:r>
    </w:p>
    <w:p w14:paraId="6B918ED9" w14:textId="77777777" w:rsidR="00452A4C" w:rsidRPr="00452A4C" w:rsidRDefault="00452A4C" w:rsidP="00452A4C">
      <w:pPr>
        <w:widowControl w:val="0"/>
        <w:numPr>
          <w:ilvl w:val="0"/>
          <w:numId w:val="5"/>
        </w:numPr>
        <w:tabs>
          <w:tab w:val="left" w:pos="220"/>
          <w:tab w:val="left" w:pos="720"/>
        </w:tabs>
        <w:autoSpaceDE w:val="0"/>
        <w:autoSpaceDN w:val="0"/>
        <w:adjustRightInd w:val="0"/>
        <w:ind w:hanging="720"/>
        <w:rPr>
          <w:rFonts w:ascii="Verdana" w:hAnsi="Verdana" w:cs="Verdana"/>
          <w:color w:val="1A1A1A"/>
          <w:lang w:val="en-US"/>
        </w:rPr>
      </w:pPr>
      <w:r w:rsidRPr="00452A4C">
        <w:rPr>
          <w:rFonts w:ascii="Arial" w:hAnsi="Arial" w:cs="Arial"/>
          <w:color w:val="1A1A1A"/>
          <w:sz w:val="32"/>
          <w:szCs w:val="32"/>
          <w:lang w:val="en-US"/>
        </w:rPr>
        <w:t>movements with more than 1200 members: 5 votes</w:t>
      </w:r>
    </w:p>
    <w:p w14:paraId="4A2202AF" w14:textId="77777777" w:rsidR="00452A4C" w:rsidRPr="00452A4C" w:rsidRDefault="00452A4C" w:rsidP="00452A4C">
      <w:pPr>
        <w:widowControl w:val="0"/>
        <w:autoSpaceDE w:val="0"/>
        <w:autoSpaceDN w:val="0"/>
        <w:adjustRightInd w:val="0"/>
        <w:rPr>
          <w:rFonts w:ascii="Times New Roman" w:hAnsi="Times New Roman" w:cs="Times New Roman"/>
          <w:color w:val="1A1A1A"/>
          <w:sz w:val="32"/>
          <w:szCs w:val="32"/>
          <w:lang w:val="en-US"/>
        </w:rPr>
      </w:pPr>
      <w:r w:rsidRPr="00452A4C">
        <w:rPr>
          <w:rFonts w:ascii="Times New Roman" w:hAnsi="Times New Roman" w:cs="Times New Roman"/>
          <w:color w:val="1A1A1A"/>
          <w:sz w:val="32"/>
          <w:szCs w:val="32"/>
          <w:lang w:val="en-US"/>
        </w:rPr>
        <w:t> </w:t>
      </w:r>
    </w:p>
    <w:p w14:paraId="15CDC420" w14:textId="2856C36A" w:rsidR="00452A4C" w:rsidRPr="00FF289E" w:rsidRDefault="00452A4C" w:rsidP="00452A4C">
      <w:pPr>
        <w:widowControl w:val="0"/>
        <w:autoSpaceDE w:val="0"/>
        <w:autoSpaceDN w:val="0"/>
        <w:adjustRightInd w:val="0"/>
        <w:rPr>
          <w:rFonts w:ascii="Times New Roman" w:hAnsi="Times New Roman" w:cs="Times New Roman"/>
          <w:color w:val="C00000"/>
          <w:sz w:val="32"/>
          <w:szCs w:val="32"/>
          <w:lang w:val="en-US"/>
        </w:rPr>
      </w:pPr>
      <w:r w:rsidRPr="00FF289E">
        <w:rPr>
          <w:rFonts w:ascii="Arial" w:hAnsi="Arial" w:cs="Arial"/>
          <w:color w:val="000000" w:themeColor="text1"/>
          <w:sz w:val="32"/>
          <w:szCs w:val="32"/>
          <w:lang w:val="en-US"/>
        </w:rPr>
        <w:t>These representatives must possess a document from their movement showing that they are properly elected as a delegate</w:t>
      </w:r>
      <w:r w:rsidRPr="00452A4C">
        <w:rPr>
          <w:rFonts w:ascii="Arial" w:hAnsi="Arial" w:cs="Arial"/>
          <w:color w:val="1A1A1A"/>
          <w:sz w:val="32"/>
          <w:szCs w:val="32"/>
          <w:lang w:val="en-US"/>
        </w:rPr>
        <w:t>. One representative may have a mandate for several votes attributed to his/her own movement.</w:t>
      </w:r>
    </w:p>
    <w:p w14:paraId="41B8F279" w14:textId="6F3ADF80" w:rsidR="00FF289E" w:rsidRPr="00FF289E" w:rsidRDefault="00FF289E" w:rsidP="00452A4C">
      <w:pPr>
        <w:widowControl w:val="0"/>
        <w:autoSpaceDE w:val="0"/>
        <w:autoSpaceDN w:val="0"/>
        <w:adjustRightInd w:val="0"/>
        <w:rPr>
          <w:rFonts w:ascii="Arial" w:hAnsi="Arial" w:cs="Arial"/>
          <w:color w:val="1A1A1A"/>
          <w:sz w:val="32"/>
          <w:szCs w:val="32"/>
          <w:lang w:val="en-US"/>
        </w:rPr>
      </w:pPr>
      <w:r w:rsidRPr="00FF289E">
        <w:rPr>
          <w:rFonts w:ascii="Times New Roman" w:hAnsi="Times New Roman" w:cs="Times New Roman"/>
          <w:b/>
          <w:bCs/>
          <w:i/>
          <w:iCs/>
          <w:color w:val="A30003"/>
          <w:sz w:val="32"/>
          <w:szCs w:val="32"/>
          <w:lang w:val="en-US"/>
        </w:rPr>
        <w:t>An absent movement cannot delegate its vote by proxy.</w:t>
      </w:r>
    </w:p>
    <w:p w14:paraId="11E9BD38" w14:textId="77777777" w:rsidR="00452A4C" w:rsidRPr="00452A4C" w:rsidRDefault="00452A4C" w:rsidP="00452A4C">
      <w:pPr>
        <w:widowControl w:val="0"/>
        <w:autoSpaceDE w:val="0"/>
        <w:autoSpaceDN w:val="0"/>
        <w:adjustRightInd w:val="0"/>
        <w:rPr>
          <w:rFonts w:ascii="Times New Roman" w:hAnsi="Times New Roman" w:cs="Times New Roman"/>
          <w:color w:val="1A1A1A"/>
          <w:sz w:val="32"/>
          <w:szCs w:val="32"/>
          <w:lang w:val="en-US"/>
        </w:rPr>
      </w:pPr>
      <w:r w:rsidRPr="00452A4C">
        <w:rPr>
          <w:rFonts w:ascii="Times New Roman" w:hAnsi="Times New Roman" w:cs="Times New Roman"/>
          <w:color w:val="1A1A1A"/>
          <w:sz w:val="32"/>
          <w:szCs w:val="32"/>
          <w:lang w:val="en-US"/>
        </w:rPr>
        <w:t> </w:t>
      </w:r>
    </w:p>
    <w:p w14:paraId="263EE0C6" w14:textId="77777777" w:rsidR="00452A4C" w:rsidRPr="00452A4C" w:rsidRDefault="00452A4C" w:rsidP="00452A4C">
      <w:pPr>
        <w:widowControl w:val="0"/>
        <w:autoSpaceDE w:val="0"/>
        <w:autoSpaceDN w:val="0"/>
        <w:adjustRightInd w:val="0"/>
        <w:jc w:val="both"/>
        <w:rPr>
          <w:rFonts w:ascii="Times New Roman" w:hAnsi="Times New Roman" w:cs="Times New Roman"/>
          <w:color w:val="1A1A1A"/>
          <w:sz w:val="32"/>
          <w:szCs w:val="32"/>
          <w:lang w:val="en-US"/>
        </w:rPr>
      </w:pPr>
      <w:r w:rsidRPr="00452A4C">
        <w:rPr>
          <w:rFonts w:ascii="Arial" w:hAnsi="Arial" w:cs="Arial"/>
          <w:b/>
          <w:bCs/>
          <w:color w:val="1A1A1A"/>
          <w:sz w:val="32"/>
          <w:szCs w:val="32"/>
          <w:lang w:val="en-US"/>
        </w:rPr>
        <w:t>Section 16</w:t>
      </w:r>
    </w:p>
    <w:p w14:paraId="5541CCBE" w14:textId="77777777" w:rsidR="00452A4C" w:rsidRDefault="00452A4C" w:rsidP="00452A4C">
      <w:pPr>
        <w:widowControl w:val="0"/>
        <w:autoSpaceDE w:val="0"/>
        <w:autoSpaceDN w:val="0"/>
        <w:adjustRightInd w:val="0"/>
        <w:rPr>
          <w:rFonts w:ascii="Times New Roman" w:hAnsi="Times New Roman" w:cs="Times New Roman"/>
          <w:color w:val="1A1A1A"/>
          <w:sz w:val="32"/>
          <w:szCs w:val="32"/>
        </w:rPr>
      </w:pPr>
      <w:r w:rsidRPr="00452A4C">
        <w:rPr>
          <w:rFonts w:ascii="Arial" w:hAnsi="Arial" w:cs="Arial"/>
          <w:color w:val="1A1A1A"/>
          <w:sz w:val="32"/>
          <w:szCs w:val="32"/>
          <w:lang w:val="en-US"/>
        </w:rPr>
        <w:t xml:space="preserve">To benefit from money of solidarity it is necessary to fulfil certain conditions. </w:t>
      </w:r>
      <w:r>
        <w:rPr>
          <w:rFonts w:ascii="Arial" w:hAnsi="Arial" w:cs="Arial"/>
          <w:color w:val="1A1A1A"/>
          <w:sz w:val="32"/>
          <w:szCs w:val="32"/>
        </w:rPr>
        <w:t xml:space="preserve">An </w:t>
      </w:r>
      <w:proofErr w:type="spellStart"/>
      <w:r>
        <w:rPr>
          <w:rFonts w:ascii="Arial" w:hAnsi="Arial" w:cs="Arial"/>
          <w:color w:val="1A1A1A"/>
          <w:sz w:val="32"/>
          <w:szCs w:val="32"/>
        </w:rPr>
        <w:t>applicant</w:t>
      </w:r>
      <w:proofErr w:type="spellEnd"/>
      <w:r>
        <w:rPr>
          <w:rFonts w:ascii="Arial" w:hAnsi="Arial" w:cs="Arial"/>
          <w:color w:val="1A1A1A"/>
          <w:sz w:val="32"/>
          <w:szCs w:val="32"/>
        </w:rPr>
        <w:t xml:space="preserve"> has </w:t>
      </w:r>
      <w:proofErr w:type="gramStart"/>
      <w:r>
        <w:rPr>
          <w:rFonts w:ascii="Arial" w:hAnsi="Arial" w:cs="Arial"/>
          <w:color w:val="1A1A1A"/>
          <w:sz w:val="32"/>
          <w:szCs w:val="32"/>
        </w:rPr>
        <w:t>to:</w:t>
      </w:r>
      <w:proofErr w:type="gramEnd"/>
    </w:p>
    <w:p w14:paraId="5858736F" w14:textId="77777777" w:rsidR="00452A4C" w:rsidRPr="00452A4C" w:rsidRDefault="00452A4C" w:rsidP="00452A4C">
      <w:pPr>
        <w:widowControl w:val="0"/>
        <w:numPr>
          <w:ilvl w:val="0"/>
          <w:numId w:val="9"/>
        </w:numPr>
        <w:tabs>
          <w:tab w:val="left" w:pos="220"/>
          <w:tab w:val="left" w:pos="720"/>
        </w:tabs>
        <w:autoSpaceDE w:val="0"/>
        <w:autoSpaceDN w:val="0"/>
        <w:adjustRightInd w:val="0"/>
        <w:ind w:hanging="720"/>
        <w:rPr>
          <w:rFonts w:ascii="Verdana" w:hAnsi="Verdana" w:cs="Verdana"/>
          <w:color w:val="1A1A1A"/>
          <w:lang w:val="en-US"/>
        </w:rPr>
      </w:pPr>
      <w:r w:rsidRPr="00452A4C">
        <w:rPr>
          <w:rFonts w:ascii="Arial" w:hAnsi="Arial" w:cs="Arial"/>
          <w:color w:val="1A1A1A"/>
          <w:sz w:val="32"/>
          <w:szCs w:val="32"/>
          <w:lang w:val="en-US"/>
        </w:rPr>
        <w:t xml:space="preserve">work directly in a school in contact with </w:t>
      </w:r>
      <w:proofErr w:type="gramStart"/>
      <w:r w:rsidRPr="00452A4C">
        <w:rPr>
          <w:rFonts w:ascii="Arial" w:hAnsi="Arial" w:cs="Arial"/>
          <w:color w:val="1A1A1A"/>
          <w:sz w:val="32"/>
          <w:szCs w:val="32"/>
          <w:lang w:val="en-US"/>
        </w:rPr>
        <w:t>children ;</w:t>
      </w:r>
      <w:proofErr w:type="gramEnd"/>
    </w:p>
    <w:p w14:paraId="54513E11" w14:textId="77777777" w:rsidR="00452A4C" w:rsidRPr="00452A4C" w:rsidRDefault="00452A4C" w:rsidP="00452A4C">
      <w:pPr>
        <w:widowControl w:val="0"/>
        <w:numPr>
          <w:ilvl w:val="0"/>
          <w:numId w:val="9"/>
        </w:numPr>
        <w:tabs>
          <w:tab w:val="left" w:pos="220"/>
          <w:tab w:val="left" w:pos="720"/>
        </w:tabs>
        <w:autoSpaceDE w:val="0"/>
        <w:autoSpaceDN w:val="0"/>
        <w:adjustRightInd w:val="0"/>
        <w:ind w:hanging="720"/>
        <w:rPr>
          <w:rFonts w:ascii="Verdana" w:hAnsi="Verdana" w:cs="Verdana"/>
          <w:color w:val="1A1A1A"/>
          <w:lang w:val="en-US"/>
        </w:rPr>
      </w:pPr>
      <w:r w:rsidRPr="00452A4C">
        <w:rPr>
          <w:rFonts w:ascii="Arial" w:hAnsi="Arial" w:cs="Arial"/>
          <w:color w:val="1A1A1A"/>
          <w:sz w:val="32"/>
          <w:szCs w:val="32"/>
          <w:lang w:val="en-US"/>
        </w:rPr>
        <w:t xml:space="preserve">be already engaged in </w:t>
      </w:r>
      <w:proofErr w:type="spellStart"/>
      <w:r w:rsidRPr="00452A4C">
        <w:rPr>
          <w:rFonts w:ascii="Arial" w:hAnsi="Arial" w:cs="Arial"/>
          <w:color w:val="1A1A1A"/>
          <w:sz w:val="32"/>
          <w:szCs w:val="32"/>
          <w:lang w:val="en-US"/>
        </w:rPr>
        <w:t>Freinet</w:t>
      </w:r>
      <w:proofErr w:type="spellEnd"/>
      <w:r w:rsidRPr="00452A4C">
        <w:rPr>
          <w:rFonts w:ascii="Arial" w:hAnsi="Arial" w:cs="Arial"/>
          <w:color w:val="1A1A1A"/>
          <w:sz w:val="32"/>
          <w:szCs w:val="32"/>
          <w:lang w:val="en-US"/>
        </w:rPr>
        <w:t xml:space="preserve"> </w:t>
      </w:r>
      <w:proofErr w:type="gramStart"/>
      <w:r w:rsidRPr="00452A4C">
        <w:rPr>
          <w:rFonts w:ascii="Arial" w:hAnsi="Arial" w:cs="Arial"/>
          <w:color w:val="1A1A1A"/>
          <w:sz w:val="32"/>
          <w:szCs w:val="32"/>
          <w:lang w:val="en-US"/>
        </w:rPr>
        <w:t>pedagogy ;</w:t>
      </w:r>
      <w:proofErr w:type="gramEnd"/>
    </w:p>
    <w:p w14:paraId="4BC6FCB9" w14:textId="77777777" w:rsidR="00452A4C" w:rsidRPr="00452A4C" w:rsidRDefault="00452A4C" w:rsidP="00452A4C">
      <w:pPr>
        <w:widowControl w:val="0"/>
        <w:numPr>
          <w:ilvl w:val="0"/>
          <w:numId w:val="9"/>
        </w:numPr>
        <w:tabs>
          <w:tab w:val="left" w:pos="220"/>
          <w:tab w:val="left" w:pos="720"/>
        </w:tabs>
        <w:autoSpaceDE w:val="0"/>
        <w:autoSpaceDN w:val="0"/>
        <w:adjustRightInd w:val="0"/>
        <w:ind w:hanging="720"/>
        <w:rPr>
          <w:rFonts w:ascii="Verdana" w:hAnsi="Verdana" w:cs="Verdana"/>
          <w:color w:val="1A1A1A"/>
          <w:lang w:val="en-US"/>
        </w:rPr>
      </w:pPr>
      <w:r w:rsidRPr="00452A4C">
        <w:rPr>
          <w:rFonts w:ascii="Arial" w:hAnsi="Arial" w:cs="Arial"/>
          <w:color w:val="1A1A1A"/>
          <w:sz w:val="32"/>
          <w:szCs w:val="32"/>
          <w:lang w:val="en-US"/>
        </w:rPr>
        <w:t xml:space="preserve">work in an area where the economic conditions do not allow a participation in an international </w:t>
      </w:r>
      <w:proofErr w:type="gramStart"/>
      <w:r w:rsidRPr="00452A4C">
        <w:rPr>
          <w:rFonts w:ascii="Arial" w:hAnsi="Arial" w:cs="Arial"/>
          <w:color w:val="1A1A1A"/>
          <w:sz w:val="32"/>
          <w:szCs w:val="32"/>
          <w:lang w:val="en-US"/>
        </w:rPr>
        <w:t>meeting ;</w:t>
      </w:r>
      <w:proofErr w:type="gramEnd"/>
    </w:p>
    <w:p w14:paraId="2BDA2A49" w14:textId="77777777" w:rsidR="00452A4C" w:rsidRPr="00452A4C" w:rsidRDefault="00452A4C" w:rsidP="00452A4C">
      <w:pPr>
        <w:widowControl w:val="0"/>
        <w:numPr>
          <w:ilvl w:val="0"/>
          <w:numId w:val="9"/>
        </w:numPr>
        <w:tabs>
          <w:tab w:val="left" w:pos="220"/>
          <w:tab w:val="left" w:pos="720"/>
        </w:tabs>
        <w:autoSpaceDE w:val="0"/>
        <w:autoSpaceDN w:val="0"/>
        <w:adjustRightInd w:val="0"/>
        <w:ind w:hanging="720"/>
        <w:rPr>
          <w:rFonts w:ascii="Verdana" w:hAnsi="Verdana" w:cs="Verdana"/>
          <w:color w:val="1A1A1A"/>
          <w:lang w:val="en-US"/>
        </w:rPr>
      </w:pPr>
      <w:r w:rsidRPr="00452A4C">
        <w:rPr>
          <w:rFonts w:ascii="Arial" w:hAnsi="Arial" w:cs="Arial"/>
          <w:color w:val="1A1A1A"/>
          <w:sz w:val="32"/>
          <w:szCs w:val="32"/>
          <w:lang w:val="en-US"/>
        </w:rPr>
        <w:t xml:space="preserve">profit from less than 25 % from subsides - if there are any - from other organizations. </w:t>
      </w:r>
    </w:p>
    <w:p w14:paraId="6B950DA1" w14:textId="77777777" w:rsidR="00452A4C" w:rsidRPr="00452A4C" w:rsidRDefault="00452A4C" w:rsidP="00452A4C">
      <w:pPr>
        <w:widowControl w:val="0"/>
        <w:autoSpaceDE w:val="0"/>
        <w:autoSpaceDN w:val="0"/>
        <w:adjustRightInd w:val="0"/>
        <w:rPr>
          <w:rFonts w:ascii="Times New Roman" w:hAnsi="Times New Roman" w:cs="Times New Roman"/>
          <w:color w:val="1A1A1A"/>
          <w:sz w:val="32"/>
          <w:szCs w:val="32"/>
          <w:lang w:val="en-US"/>
        </w:rPr>
      </w:pPr>
      <w:r w:rsidRPr="00452A4C">
        <w:rPr>
          <w:rFonts w:ascii="Times New Roman" w:hAnsi="Times New Roman" w:cs="Times New Roman"/>
          <w:color w:val="1A1A1A"/>
          <w:sz w:val="32"/>
          <w:szCs w:val="32"/>
          <w:lang w:val="en-US"/>
        </w:rPr>
        <w:t> </w:t>
      </w:r>
    </w:p>
    <w:p w14:paraId="647762A4" w14:textId="24A24F1D" w:rsidR="00FF289E" w:rsidRPr="00FF289E" w:rsidRDefault="00452A4C" w:rsidP="00FF28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760"/>
        <w:rPr>
          <w:rFonts w:ascii="Times New Roman" w:hAnsi="Times New Roman" w:cs="Times New Roman"/>
          <w:b/>
          <w:bCs/>
          <w:i/>
          <w:iCs/>
          <w:color w:val="0D6002"/>
          <w:sz w:val="32"/>
          <w:szCs w:val="32"/>
          <w:lang w:val="en-US"/>
        </w:rPr>
      </w:pPr>
      <w:r w:rsidRPr="00452A4C">
        <w:rPr>
          <w:rFonts w:ascii="Arial" w:hAnsi="Arial" w:cs="Arial"/>
          <w:color w:val="1A1A1A"/>
          <w:sz w:val="32"/>
          <w:szCs w:val="32"/>
          <w:lang w:val="en-US"/>
        </w:rPr>
        <w:t>The (solidarity) application must be communicated to the BD through a movemen</w:t>
      </w:r>
      <w:r w:rsidR="00FF289E">
        <w:rPr>
          <w:rFonts w:ascii="Arial" w:hAnsi="Arial" w:cs="Arial"/>
          <w:color w:val="1A1A1A"/>
          <w:sz w:val="32"/>
          <w:szCs w:val="32"/>
          <w:lang w:val="en-US"/>
        </w:rPr>
        <w:t xml:space="preserve">t, </w:t>
      </w:r>
      <w:r w:rsidR="00FF289E" w:rsidRPr="00FF289E">
        <w:rPr>
          <w:rFonts w:ascii="Times New Roman" w:hAnsi="Times New Roman" w:cs="Times New Roman"/>
          <w:b/>
          <w:bCs/>
          <w:i/>
          <w:iCs/>
          <w:color w:val="C00000"/>
          <w:sz w:val="32"/>
          <w:szCs w:val="32"/>
          <w:lang w:val="en-US"/>
        </w:rPr>
        <w:t xml:space="preserve">addressed to the Board in December, the year before </w:t>
      </w:r>
      <w:proofErr w:type="spellStart"/>
      <w:r w:rsidR="00FF289E" w:rsidRPr="00FF289E">
        <w:rPr>
          <w:rFonts w:ascii="Times New Roman" w:hAnsi="Times New Roman" w:cs="Times New Roman"/>
          <w:b/>
          <w:bCs/>
          <w:i/>
          <w:iCs/>
          <w:color w:val="C00000"/>
          <w:sz w:val="32"/>
          <w:szCs w:val="32"/>
          <w:lang w:val="en-US"/>
        </w:rPr>
        <w:t>Ridef</w:t>
      </w:r>
      <w:proofErr w:type="spellEnd"/>
      <w:r w:rsidR="00FF289E" w:rsidRPr="00FF289E">
        <w:rPr>
          <w:rFonts w:ascii="Times New Roman" w:hAnsi="Times New Roman" w:cs="Times New Roman"/>
          <w:b/>
          <w:bCs/>
          <w:i/>
          <w:iCs/>
          <w:color w:val="0D6002"/>
          <w:sz w:val="32"/>
          <w:szCs w:val="32"/>
          <w:lang w:val="en-US"/>
        </w:rPr>
        <w:t xml:space="preserve">. </w:t>
      </w:r>
    </w:p>
    <w:p w14:paraId="5038D4E5" w14:textId="2F1DC884" w:rsidR="00452A4C" w:rsidRPr="00452A4C" w:rsidRDefault="00452A4C" w:rsidP="00452A4C">
      <w:pPr>
        <w:widowControl w:val="0"/>
        <w:autoSpaceDE w:val="0"/>
        <w:autoSpaceDN w:val="0"/>
        <w:adjustRightInd w:val="0"/>
        <w:rPr>
          <w:rFonts w:ascii="Times New Roman" w:hAnsi="Times New Roman" w:cs="Times New Roman"/>
          <w:color w:val="1A1A1A"/>
          <w:sz w:val="32"/>
          <w:szCs w:val="32"/>
          <w:lang w:val="en-US"/>
        </w:rPr>
      </w:pPr>
      <w:r w:rsidRPr="00452A4C">
        <w:rPr>
          <w:rFonts w:ascii="Arial" w:hAnsi="Arial" w:cs="Arial"/>
          <w:color w:val="1A1A1A"/>
          <w:sz w:val="32"/>
          <w:szCs w:val="32"/>
          <w:lang w:val="en-US"/>
        </w:rPr>
        <w:t xml:space="preserve">. This help is attributed to one person and </w:t>
      </w:r>
      <w:proofErr w:type="spellStart"/>
      <w:r w:rsidRPr="00452A4C">
        <w:rPr>
          <w:rFonts w:ascii="Arial" w:hAnsi="Arial" w:cs="Arial"/>
          <w:color w:val="1A1A1A"/>
          <w:sz w:val="32"/>
          <w:szCs w:val="32"/>
          <w:lang w:val="en-US"/>
        </w:rPr>
        <w:t>can not</w:t>
      </w:r>
      <w:proofErr w:type="spellEnd"/>
      <w:r w:rsidRPr="00452A4C">
        <w:rPr>
          <w:rFonts w:ascii="Arial" w:hAnsi="Arial" w:cs="Arial"/>
          <w:color w:val="1A1A1A"/>
          <w:sz w:val="32"/>
          <w:szCs w:val="32"/>
          <w:lang w:val="en-US"/>
        </w:rPr>
        <w:t xml:space="preserve"> be transferred to any other person without the agreement of the Board of Directors.</w:t>
      </w:r>
    </w:p>
    <w:p w14:paraId="2F4C3553" w14:textId="77777777" w:rsidR="00452A4C" w:rsidRDefault="00452A4C" w:rsidP="00452A4C">
      <w:pPr>
        <w:widowControl w:val="0"/>
        <w:autoSpaceDE w:val="0"/>
        <w:autoSpaceDN w:val="0"/>
        <w:adjustRightInd w:val="0"/>
        <w:rPr>
          <w:rFonts w:ascii="Arial" w:hAnsi="Arial" w:cs="Arial"/>
          <w:color w:val="1A1A1A"/>
          <w:sz w:val="32"/>
          <w:szCs w:val="32"/>
          <w:lang w:val="en-US"/>
        </w:rPr>
      </w:pPr>
      <w:r w:rsidRPr="00452A4C">
        <w:rPr>
          <w:rFonts w:ascii="Arial" w:hAnsi="Arial" w:cs="Arial"/>
          <w:color w:val="1A1A1A"/>
          <w:sz w:val="32"/>
          <w:szCs w:val="32"/>
          <w:lang w:val="en-US"/>
        </w:rPr>
        <w:t>In order to increase the efficacy and in order to allow more people to come into contact with the international life of FIMEM, this aid should not always be attributed to the same people.</w:t>
      </w:r>
    </w:p>
    <w:p w14:paraId="183D1FCE" w14:textId="01C1D93D" w:rsidR="00C23172" w:rsidRPr="003466D4" w:rsidRDefault="00F611D3" w:rsidP="00452A4C">
      <w:pPr>
        <w:rPr>
          <w:lang w:val="en-US"/>
        </w:rPr>
      </w:pPr>
    </w:p>
    <w:sectPr w:rsidR="00C23172" w:rsidRPr="003466D4" w:rsidSect="00DF637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A4C"/>
    <w:rsid w:val="001E4C8F"/>
    <w:rsid w:val="00217220"/>
    <w:rsid w:val="003466D4"/>
    <w:rsid w:val="00452A4C"/>
    <w:rsid w:val="00511763"/>
    <w:rsid w:val="00697479"/>
    <w:rsid w:val="00815BC2"/>
    <w:rsid w:val="00AE15E0"/>
    <w:rsid w:val="00DF6379"/>
    <w:rsid w:val="00F611D3"/>
    <w:rsid w:val="00FE4093"/>
    <w:rsid w:val="00FF289E"/>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47EA7D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1">
    <w:name w:val="heading 1"/>
    <w:basedOn w:val="Normal"/>
    <w:link w:val="Titre1Car"/>
    <w:uiPriority w:val="9"/>
    <w:qFormat/>
    <w:rsid w:val="00F611D3"/>
    <w:pPr>
      <w:spacing w:before="100" w:beforeAutospacing="1" w:after="100" w:afterAutospacing="1"/>
      <w:outlineLvl w:val="0"/>
    </w:pPr>
    <w:rPr>
      <w:rFonts w:ascii="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611D3"/>
    <w:rPr>
      <w:rFonts w:ascii="Times New Roman" w:hAnsi="Times New Roman" w:cs="Times New Roman"/>
      <w:b/>
      <w:bCs/>
      <w:kern w:val="36"/>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239078">
      <w:bodyDiv w:val="1"/>
      <w:marLeft w:val="0"/>
      <w:marRight w:val="0"/>
      <w:marTop w:val="0"/>
      <w:marBottom w:val="0"/>
      <w:divBdr>
        <w:top w:val="none" w:sz="0" w:space="0" w:color="auto"/>
        <w:left w:val="none" w:sz="0" w:space="0" w:color="auto"/>
        <w:bottom w:val="none" w:sz="0" w:space="0" w:color="auto"/>
        <w:right w:val="none" w:sz="0" w:space="0" w:color="auto"/>
      </w:divBdr>
    </w:div>
    <w:div w:id="10632606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fimem-freinet.org/en" TargetMode="External"/><Relationship Id="rId6" Type="http://schemas.openxmlformats.org/officeDocument/2006/relationships/image" Target="media/image1.gif"/><Relationship Id="rId7" Type="http://schemas.openxmlformats.org/officeDocument/2006/relationships/hyperlink" Target="https://www.fimem-freinet.org/en/node/747?q=logout"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797</Words>
  <Characters>4386</Characters>
  <Application>Microsoft Macintosh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5173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 am</dc:creator>
  <cp:keywords/>
  <dc:description/>
  <cp:lastModifiedBy>syl am</cp:lastModifiedBy>
  <cp:revision>7</cp:revision>
  <dcterms:created xsi:type="dcterms:W3CDTF">2018-04-28T10:03:00Z</dcterms:created>
  <dcterms:modified xsi:type="dcterms:W3CDTF">2018-04-29T16:40:00Z</dcterms:modified>
</cp:coreProperties>
</file>